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7B469" w14:textId="77777777" w:rsidR="00146A72" w:rsidRPr="00006378" w:rsidRDefault="00270A0E">
      <w:pPr>
        <w:pStyle w:val="Heading1"/>
        <w:numPr>
          <w:ilvl w:val="0"/>
          <w:numId w:val="2"/>
        </w:numPr>
        <w:rPr>
          <w:rFonts w:ascii="Verdana" w:eastAsia="Verdana" w:hAnsi="Verdana" w:cs="Verdana"/>
          <w:b/>
          <w:color w:val="C00000"/>
          <w:sz w:val="22"/>
          <w:szCs w:val="22"/>
        </w:rPr>
      </w:pPr>
      <w:r w:rsidRPr="00006378">
        <w:rPr>
          <w:rFonts w:ascii="Verdana" w:eastAsia="Verdana" w:hAnsi="Verdana" w:cs="Verdana"/>
          <w:b/>
          <w:color w:val="C00000"/>
          <w:sz w:val="22"/>
          <w:szCs w:val="22"/>
        </w:rPr>
        <w:t>PROJECT DETAILS</w:t>
      </w:r>
    </w:p>
    <w:p w14:paraId="7878F5CB" w14:textId="77777777" w:rsidR="006D0964" w:rsidRPr="00006378" w:rsidRDefault="006D0964" w:rsidP="006D0964">
      <w:pPr>
        <w:pBdr>
          <w:top w:val="nil"/>
          <w:left w:val="nil"/>
          <w:bottom w:val="nil"/>
          <w:right w:val="nil"/>
          <w:between w:val="nil"/>
        </w:pBdr>
        <w:spacing w:before="60" w:after="0" w:line="240" w:lineRule="auto"/>
        <w:ind w:left="567"/>
        <w:rPr>
          <w:rFonts w:ascii="Verdana" w:eastAsia="Verdana" w:hAnsi="Verdana" w:cs="Verdana"/>
          <w:color w:val="000000"/>
        </w:rPr>
      </w:pPr>
    </w:p>
    <w:tbl>
      <w:tblPr>
        <w:tblStyle w:val="a"/>
        <w:tblW w:w="9063"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Layout w:type="fixed"/>
        <w:tblLook w:val="0400" w:firstRow="0" w:lastRow="0" w:firstColumn="0" w:lastColumn="0" w:noHBand="0" w:noVBand="1"/>
      </w:tblPr>
      <w:tblGrid>
        <w:gridCol w:w="3380"/>
        <w:gridCol w:w="5683"/>
      </w:tblGrid>
      <w:tr w:rsidR="00146A72" w:rsidRPr="00006378" w14:paraId="02DF072F" w14:textId="77777777">
        <w:tc>
          <w:tcPr>
            <w:tcW w:w="3380" w:type="dxa"/>
            <w:shd w:val="clear" w:color="auto" w:fill="D9D9D9"/>
          </w:tcPr>
          <w:p w14:paraId="3390ACE1"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 xml:space="preserve">Project ID </w:t>
            </w:r>
          </w:p>
        </w:tc>
        <w:tc>
          <w:tcPr>
            <w:tcW w:w="5683" w:type="dxa"/>
          </w:tcPr>
          <w:p w14:paraId="50450509" w14:textId="636015AC" w:rsidR="00146A72" w:rsidRPr="00006378" w:rsidRDefault="00270A0E">
            <w:pPr>
              <w:spacing w:before="0" w:line="360" w:lineRule="auto"/>
              <w:rPr>
                <w:rFonts w:ascii="Verdana" w:eastAsia="Verdana" w:hAnsi="Verdana" w:cs="Verdana"/>
                <w:sz w:val="20"/>
                <w:szCs w:val="20"/>
              </w:rPr>
            </w:pPr>
            <w:r w:rsidRPr="00006378">
              <w:rPr>
                <w:rFonts w:ascii="Source Sans Pro" w:eastAsia="Source Sans Pro" w:hAnsi="Source Sans Pro" w:cs="Source Sans Pro"/>
                <w:sz w:val="22"/>
                <w:szCs w:val="22"/>
              </w:rPr>
              <w:t>4257-MYP</w:t>
            </w:r>
            <w:r w:rsidR="008B120F" w:rsidRPr="00006378">
              <w:rPr>
                <w:rFonts w:ascii="Source Sans Pro" w:eastAsia="Source Sans Pro" w:hAnsi="Source Sans Pro" w:cs="Source Sans Pro"/>
                <w:sz w:val="22"/>
                <w:szCs w:val="22"/>
              </w:rPr>
              <w:t>/10140</w:t>
            </w:r>
          </w:p>
        </w:tc>
      </w:tr>
      <w:tr w:rsidR="00146A72" w:rsidRPr="00006378" w14:paraId="5A0B1F76" w14:textId="77777777">
        <w:tc>
          <w:tcPr>
            <w:tcW w:w="3380" w:type="dxa"/>
            <w:shd w:val="clear" w:color="auto" w:fill="D9D9D9"/>
          </w:tcPr>
          <w:p w14:paraId="4123528B"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Project Name</w:t>
            </w:r>
          </w:p>
        </w:tc>
        <w:tc>
          <w:tcPr>
            <w:tcW w:w="5683" w:type="dxa"/>
          </w:tcPr>
          <w:p w14:paraId="03226862" w14:textId="77777777" w:rsidR="00146A72" w:rsidRPr="00006378" w:rsidRDefault="00270A0E">
            <w:pPr>
              <w:spacing w:before="0" w:line="360" w:lineRule="auto"/>
              <w:rPr>
                <w:rFonts w:ascii="Verdana" w:eastAsia="Verdana" w:hAnsi="Verdana" w:cs="Verdana"/>
                <w:sz w:val="20"/>
                <w:szCs w:val="20"/>
              </w:rPr>
            </w:pPr>
            <w:r w:rsidRPr="00006378">
              <w:rPr>
                <w:rFonts w:ascii="Source Sans Pro" w:eastAsia="Source Sans Pro" w:hAnsi="Source Sans Pro" w:cs="Source Sans Pro"/>
                <w:sz w:val="22"/>
                <w:szCs w:val="22"/>
              </w:rPr>
              <w:t>Strengthening Ear and Hearing Care Services in Ethiopia</w:t>
            </w:r>
          </w:p>
        </w:tc>
      </w:tr>
      <w:tr w:rsidR="00146A72" w:rsidRPr="00006378" w14:paraId="47C69BEF" w14:textId="77777777">
        <w:tc>
          <w:tcPr>
            <w:tcW w:w="3380" w:type="dxa"/>
            <w:shd w:val="clear" w:color="auto" w:fill="D9D9D9"/>
          </w:tcPr>
          <w:p w14:paraId="77C2E3FB"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Project Location</w:t>
            </w:r>
          </w:p>
        </w:tc>
        <w:tc>
          <w:tcPr>
            <w:tcW w:w="5683" w:type="dxa"/>
            <w:tcBorders>
              <w:bottom w:val="single" w:sz="4" w:space="0" w:color="7F7F7F"/>
            </w:tcBorders>
          </w:tcPr>
          <w:p w14:paraId="0AB11D88" w14:textId="77777777" w:rsidR="00146A72" w:rsidRPr="00006378" w:rsidRDefault="00270A0E">
            <w:pPr>
              <w:spacing w:before="0" w:line="360" w:lineRule="auto"/>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Addis Ababa, Ethiopia, East Africa</w:t>
            </w:r>
          </w:p>
        </w:tc>
      </w:tr>
      <w:tr w:rsidR="00146A72" w:rsidRPr="00006378" w14:paraId="4BECBBBE" w14:textId="77777777">
        <w:trPr>
          <w:trHeight w:val="528"/>
        </w:trPr>
        <w:tc>
          <w:tcPr>
            <w:tcW w:w="3380" w:type="dxa"/>
            <w:shd w:val="clear" w:color="auto" w:fill="D9D9D9"/>
          </w:tcPr>
          <w:p w14:paraId="2958FC23"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Project Duration</w:t>
            </w:r>
          </w:p>
        </w:tc>
        <w:tc>
          <w:tcPr>
            <w:tcW w:w="5683" w:type="dxa"/>
          </w:tcPr>
          <w:p w14:paraId="55CD9C29" w14:textId="77777777" w:rsidR="00146A72" w:rsidRPr="00006378" w:rsidRDefault="00270A0E">
            <w:pPr>
              <w:spacing w:before="0" w:line="360" w:lineRule="auto"/>
              <w:rPr>
                <w:rFonts w:ascii="Verdana" w:eastAsia="Verdana" w:hAnsi="Verdana" w:cs="Verdana"/>
                <w:sz w:val="20"/>
                <w:szCs w:val="20"/>
              </w:rPr>
            </w:pPr>
            <w:r w:rsidRPr="00006378">
              <w:rPr>
                <w:rFonts w:ascii="Source Sans Pro" w:eastAsia="Source Sans Pro" w:hAnsi="Source Sans Pro" w:cs="Source Sans Pro"/>
                <w:sz w:val="22"/>
                <w:szCs w:val="22"/>
              </w:rPr>
              <w:t>Three years (2022-2024)</w:t>
            </w:r>
          </w:p>
        </w:tc>
      </w:tr>
      <w:tr w:rsidR="00146A72" w:rsidRPr="00006378" w14:paraId="2CCE8F4D" w14:textId="77777777">
        <w:tc>
          <w:tcPr>
            <w:tcW w:w="3380" w:type="dxa"/>
            <w:shd w:val="clear" w:color="auto" w:fill="D9D9D9"/>
          </w:tcPr>
          <w:p w14:paraId="53EB429C"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Total approved budget amount (in EUR)</w:t>
            </w:r>
          </w:p>
        </w:tc>
        <w:tc>
          <w:tcPr>
            <w:tcW w:w="5683" w:type="dxa"/>
          </w:tcPr>
          <w:p w14:paraId="03674BAB" w14:textId="6870A79A" w:rsidR="00146A72" w:rsidRPr="00006378" w:rsidRDefault="00270A0E" w:rsidP="00133175">
            <w:pPr>
              <w:spacing w:before="120" w:after="60"/>
              <w:rPr>
                <w:rFonts w:ascii="Verdana" w:eastAsia="Verdana" w:hAnsi="Verdana" w:cs="Verdana"/>
                <w:sz w:val="20"/>
                <w:szCs w:val="20"/>
              </w:rPr>
            </w:pPr>
            <w:r w:rsidRPr="00006378">
              <w:rPr>
                <w:rFonts w:ascii="Verdana" w:eastAsia="Verdana" w:hAnsi="Verdana" w:cs="Verdana"/>
                <w:sz w:val="20"/>
                <w:szCs w:val="20"/>
              </w:rPr>
              <w:t>&lt;</w:t>
            </w:r>
            <w:r w:rsidR="00133175" w:rsidRPr="00006378">
              <w:rPr>
                <w:rFonts w:ascii="Calibri" w:hAnsi="Calibri" w:cs="Calibri"/>
                <w:color w:val="000000"/>
                <w:sz w:val="22"/>
                <w:szCs w:val="22"/>
              </w:rPr>
              <w:t xml:space="preserve">1,078,817.48 </w:t>
            </w:r>
            <w:r w:rsidRPr="00006378">
              <w:rPr>
                <w:rFonts w:ascii="Verdana" w:eastAsia="Verdana" w:hAnsi="Verdana" w:cs="Verdana"/>
                <w:sz w:val="20"/>
                <w:szCs w:val="20"/>
              </w:rPr>
              <w:t>&gt;</w:t>
            </w:r>
          </w:p>
        </w:tc>
      </w:tr>
      <w:tr w:rsidR="00146A72" w:rsidRPr="00006378" w14:paraId="07BAD7AC" w14:textId="77777777">
        <w:tc>
          <w:tcPr>
            <w:tcW w:w="3380" w:type="dxa"/>
            <w:shd w:val="clear" w:color="auto" w:fill="D9D9D9"/>
          </w:tcPr>
          <w:p w14:paraId="0B5C4EF3"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Total budget expenditure amount (in EUR)</w:t>
            </w:r>
          </w:p>
        </w:tc>
        <w:tc>
          <w:tcPr>
            <w:tcW w:w="5683" w:type="dxa"/>
          </w:tcPr>
          <w:p w14:paraId="6F4D68D0" w14:textId="6D436677" w:rsidR="00146A72" w:rsidRPr="00006378" w:rsidRDefault="00270A0E" w:rsidP="00334DF1">
            <w:pPr>
              <w:spacing w:before="120" w:after="60"/>
              <w:rPr>
                <w:rFonts w:ascii="Verdana" w:eastAsia="Verdana" w:hAnsi="Verdana" w:cs="Verdana"/>
                <w:sz w:val="20"/>
                <w:szCs w:val="20"/>
              </w:rPr>
            </w:pPr>
            <w:r w:rsidRPr="00006378">
              <w:rPr>
                <w:rFonts w:ascii="Verdana" w:eastAsia="Verdana" w:hAnsi="Verdana" w:cs="Verdana"/>
                <w:sz w:val="20"/>
                <w:szCs w:val="20"/>
              </w:rPr>
              <w:t>&lt;</w:t>
            </w:r>
            <w:r w:rsidR="00334DF1" w:rsidRPr="00006378">
              <w:rPr>
                <w:rFonts w:ascii="Calibri" w:hAnsi="Calibri" w:cs="Calibri"/>
                <w:color w:val="000000"/>
                <w:sz w:val="22"/>
                <w:szCs w:val="22"/>
              </w:rPr>
              <w:t xml:space="preserve">50,195.95 </w:t>
            </w:r>
            <w:r w:rsidRPr="00006378">
              <w:rPr>
                <w:rFonts w:ascii="Verdana" w:eastAsia="Verdana" w:hAnsi="Verdana" w:cs="Verdana"/>
                <w:sz w:val="20"/>
                <w:szCs w:val="20"/>
              </w:rPr>
              <w:t>&gt;</w:t>
            </w:r>
          </w:p>
        </w:tc>
      </w:tr>
      <w:tr w:rsidR="00146A72" w:rsidRPr="00006378" w14:paraId="5107A264" w14:textId="77777777">
        <w:tc>
          <w:tcPr>
            <w:tcW w:w="3380" w:type="dxa"/>
            <w:shd w:val="clear" w:color="auto" w:fill="D9D9D9"/>
          </w:tcPr>
          <w:p w14:paraId="25F08860"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 xml:space="preserve">Contract Partner </w:t>
            </w:r>
          </w:p>
        </w:tc>
        <w:tc>
          <w:tcPr>
            <w:tcW w:w="5683" w:type="dxa"/>
          </w:tcPr>
          <w:p w14:paraId="17AC88C5" w14:textId="79460FEE"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&lt;</w:t>
            </w:r>
            <w:r w:rsidR="00063684" w:rsidRPr="00006378">
              <w:rPr>
                <w:rFonts w:ascii="Verdana" w:eastAsia="Verdana" w:hAnsi="Verdana" w:cs="Verdana"/>
                <w:sz w:val="20"/>
                <w:szCs w:val="20"/>
              </w:rPr>
              <w:t>St. Paul Hospital Millenium Medical College</w:t>
            </w:r>
            <w:r w:rsidRPr="00006378">
              <w:rPr>
                <w:rFonts w:ascii="Verdana" w:eastAsia="Verdana" w:hAnsi="Verdana" w:cs="Verdana"/>
                <w:sz w:val="20"/>
                <w:szCs w:val="20"/>
              </w:rPr>
              <w:t>&gt;</w:t>
            </w:r>
          </w:p>
        </w:tc>
      </w:tr>
      <w:tr w:rsidR="00146A72" w:rsidRPr="00006378" w14:paraId="5C929C77" w14:textId="77777777">
        <w:tc>
          <w:tcPr>
            <w:tcW w:w="3380" w:type="dxa"/>
            <w:shd w:val="clear" w:color="auto" w:fill="D9D9D9"/>
          </w:tcPr>
          <w:p w14:paraId="2CEDB257"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Other Implementing Partners</w:t>
            </w:r>
          </w:p>
        </w:tc>
        <w:tc>
          <w:tcPr>
            <w:tcW w:w="5683" w:type="dxa"/>
          </w:tcPr>
          <w:p w14:paraId="35DF8F8B" w14:textId="3F93A629"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&lt;</w:t>
            </w:r>
            <w:r w:rsidR="00063684" w:rsidRPr="00006378">
              <w:rPr>
                <w:rFonts w:ascii="Verdana" w:eastAsia="Verdana" w:hAnsi="Verdana" w:cs="Verdana"/>
                <w:sz w:val="20"/>
                <w:szCs w:val="20"/>
              </w:rPr>
              <w:t>N</w:t>
            </w:r>
            <w:r w:rsidR="00E31EFC">
              <w:rPr>
                <w:rFonts w:ascii="Verdana" w:eastAsia="Verdana" w:hAnsi="Verdana" w:cs="Verdana"/>
                <w:sz w:val="20"/>
                <w:szCs w:val="20"/>
              </w:rPr>
              <w:t>/A</w:t>
            </w:r>
            <w:r w:rsidRPr="00006378">
              <w:rPr>
                <w:rFonts w:ascii="Verdana" w:eastAsia="Verdana" w:hAnsi="Verdana" w:cs="Verdana"/>
                <w:sz w:val="20"/>
                <w:szCs w:val="20"/>
              </w:rPr>
              <w:t>)&gt;</w:t>
            </w:r>
          </w:p>
        </w:tc>
      </w:tr>
      <w:tr w:rsidR="00146A72" w:rsidRPr="00006378" w14:paraId="5C137CB4" w14:textId="77777777">
        <w:tc>
          <w:tcPr>
            <w:tcW w:w="3380" w:type="dxa"/>
            <w:shd w:val="clear" w:color="auto" w:fill="D9D9D9"/>
          </w:tcPr>
          <w:p w14:paraId="7F895A51"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Responsible person at Partner / Project</w:t>
            </w:r>
          </w:p>
        </w:tc>
        <w:tc>
          <w:tcPr>
            <w:tcW w:w="5683" w:type="dxa"/>
          </w:tcPr>
          <w:p w14:paraId="535AD481" w14:textId="77777777" w:rsidR="00146A72" w:rsidRPr="00006378" w:rsidRDefault="00270A0E">
            <w:pPr>
              <w:spacing w:before="0" w:line="360" w:lineRule="auto"/>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Netsanet Tekalign-Administration/program Assistant  </w:t>
            </w:r>
          </w:p>
          <w:p w14:paraId="5E973519" w14:textId="5373D62E" w:rsidR="00146A72" w:rsidRPr="00006378" w:rsidRDefault="00270A0E">
            <w:pPr>
              <w:spacing w:before="0" w:line="360" w:lineRule="auto"/>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Dr Bisrat Getachew, MD, </w:t>
            </w:r>
            <w:r w:rsidR="00063684" w:rsidRPr="00006378">
              <w:rPr>
                <w:rFonts w:ascii="Source Sans Pro" w:eastAsia="Source Sans Pro" w:hAnsi="Source Sans Pro" w:cs="Source Sans Pro"/>
                <w:sz w:val="22"/>
                <w:szCs w:val="22"/>
              </w:rPr>
              <w:t>Assistant</w:t>
            </w:r>
            <w:r w:rsidR="00063684" w:rsidRPr="00006378">
              <w:rPr>
                <w:rFonts w:ascii="Source Sans Pro" w:eastAsia="Source Sans Pro" w:hAnsi="Source Sans Pro" w:cs="Source Sans Pro"/>
              </w:rPr>
              <w:t>.</w:t>
            </w:r>
            <w:r w:rsidRPr="00006378">
              <w:rPr>
                <w:rFonts w:ascii="Source Sans Pro" w:eastAsia="Source Sans Pro" w:hAnsi="Source Sans Pro" w:cs="Source Sans Pro"/>
                <w:sz w:val="22"/>
                <w:szCs w:val="22"/>
              </w:rPr>
              <w:t>Prof.ORL-</w:t>
            </w:r>
            <w:r w:rsidR="00D755B8" w:rsidRPr="00006378">
              <w:rPr>
                <w:rFonts w:ascii="Source Sans Pro" w:eastAsia="Source Sans Pro" w:hAnsi="Source Sans Pro" w:cs="Source Sans Pro"/>
                <w:sz w:val="22"/>
                <w:szCs w:val="22"/>
              </w:rPr>
              <w:t>HNS, SPHMM</w:t>
            </w:r>
            <w:r w:rsidR="00D755B8" w:rsidRPr="00006378">
              <w:rPr>
                <w:rFonts w:ascii="Source Sans Pro" w:eastAsia="Source Sans Pro" w:hAnsi="Source Sans Pro" w:cs="Source Sans Pro"/>
              </w:rPr>
              <w:t>C,</w:t>
            </w:r>
          </w:p>
          <w:p w14:paraId="69DCF0EC" w14:textId="77777777" w:rsidR="00146A72" w:rsidRPr="00006378" w:rsidRDefault="00270A0E">
            <w:pPr>
              <w:spacing w:before="0" w:line="360" w:lineRule="auto"/>
              <w:rPr>
                <w:rFonts w:ascii="Source Sans Pro" w:eastAsia="Source Sans Pro" w:hAnsi="Source Sans Pro" w:cs="Source Sans Pro"/>
                <w:color w:val="6AA84F"/>
                <w:sz w:val="22"/>
                <w:szCs w:val="22"/>
              </w:rPr>
            </w:pPr>
            <w:r w:rsidRPr="00006378">
              <w:rPr>
                <w:rFonts w:ascii="Source Sans Pro" w:eastAsia="Source Sans Pro" w:hAnsi="Source Sans Pro" w:cs="Source Sans Pro"/>
                <w:sz w:val="22"/>
                <w:szCs w:val="22"/>
              </w:rPr>
              <w:t xml:space="preserve">EHC Project Coordinator </w:t>
            </w:r>
          </w:p>
        </w:tc>
      </w:tr>
      <w:tr w:rsidR="00146A72" w:rsidRPr="00006378" w14:paraId="2FB272BA" w14:textId="77777777">
        <w:trPr>
          <w:trHeight w:val="166"/>
        </w:trPr>
        <w:tc>
          <w:tcPr>
            <w:tcW w:w="3380" w:type="dxa"/>
            <w:shd w:val="clear" w:color="auto" w:fill="D9D9D9"/>
          </w:tcPr>
          <w:p w14:paraId="72A3DF9A"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Date of report submission</w:t>
            </w:r>
          </w:p>
        </w:tc>
        <w:tc>
          <w:tcPr>
            <w:tcW w:w="5683" w:type="dxa"/>
          </w:tcPr>
          <w:p w14:paraId="13C60B76"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Jul 17, 2024</w:t>
            </w:r>
          </w:p>
        </w:tc>
      </w:tr>
      <w:tr w:rsidR="00146A72" w:rsidRPr="00006378" w14:paraId="7966916F" w14:textId="77777777">
        <w:trPr>
          <w:trHeight w:val="166"/>
        </w:trPr>
        <w:tc>
          <w:tcPr>
            <w:tcW w:w="3380" w:type="dxa"/>
            <w:shd w:val="clear" w:color="auto" w:fill="D9D9D9"/>
          </w:tcPr>
          <w:p w14:paraId="6BE820A2" w14:textId="77777777"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w:t>
            </w:r>
          </w:p>
        </w:tc>
        <w:tc>
          <w:tcPr>
            <w:tcW w:w="5683" w:type="dxa"/>
          </w:tcPr>
          <w:p w14:paraId="4338E99A" w14:textId="2030D49C" w:rsidR="00146A72" w:rsidRPr="00006378" w:rsidRDefault="00270A0E">
            <w:pPr>
              <w:spacing w:before="120" w:after="60"/>
              <w:rPr>
                <w:rFonts w:ascii="Verdana" w:eastAsia="Verdana" w:hAnsi="Verdana" w:cs="Verdana"/>
                <w:sz w:val="20"/>
                <w:szCs w:val="20"/>
              </w:rPr>
            </w:pPr>
            <w:r w:rsidRPr="00006378">
              <w:rPr>
                <w:rFonts w:ascii="Verdana" w:eastAsia="Verdana" w:hAnsi="Verdana" w:cs="Verdana"/>
                <w:sz w:val="20"/>
                <w:szCs w:val="20"/>
              </w:rPr>
              <w:t>&lt;</w:t>
            </w:r>
            <w:r w:rsidR="00D755B8" w:rsidRPr="00006378">
              <w:rPr>
                <w:rFonts w:ascii="Verdana" w:eastAsia="Verdana" w:hAnsi="Verdana" w:cs="Verdana"/>
                <w:bCs/>
                <w:sz w:val="20"/>
                <w:szCs w:val="20"/>
              </w:rPr>
              <w:t>Samuel Bekele, CO Programme Officer</w:t>
            </w:r>
            <w:r w:rsidRPr="00006378">
              <w:rPr>
                <w:rFonts w:ascii="Verdana" w:eastAsia="Verdana" w:hAnsi="Verdana" w:cs="Verdana"/>
                <w:sz w:val="20"/>
                <w:szCs w:val="20"/>
              </w:rPr>
              <w:t>&gt;</w:t>
            </w:r>
          </w:p>
        </w:tc>
      </w:tr>
    </w:tbl>
    <w:p w14:paraId="6EE63D04" w14:textId="77777777" w:rsidR="00146A72" w:rsidRPr="00006378" w:rsidRDefault="00146A72">
      <w:pPr>
        <w:pBdr>
          <w:top w:val="nil"/>
          <w:left w:val="nil"/>
          <w:bottom w:val="nil"/>
          <w:right w:val="nil"/>
          <w:between w:val="nil"/>
        </w:pBdr>
        <w:spacing w:after="0" w:line="240" w:lineRule="auto"/>
        <w:ind w:left="720"/>
        <w:rPr>
          <w:rFonts w:ascii="Verdana" w:eastAsia="Verdana" w:hAnsi="Verdana" w:cs="Verdana"/>
          <w:b/>
          <w:color w:val="000000"/>
        </w:rPr>
      </w:pPr>
    </w:p>
    <w:p w14:paraId="11BFBFA9" w14:textId="77777777" w:rsidR="00146A72" w:rsidRPr="00006378" w:rsidRDefault="00146A72">
      <w:pPr>
        <w:pBdr>
          <w:top w:val="nil"/>
          <w:left w:val="nil"/>
          <w:bottom w:val="nil"/>
          <w:right w:val="nil"/>
          <w:between w:val="nil"/>
        </w:pBdr>
        <w:spacing w:after="0" w:line="240" w:lineRule="auto"/>
        <w:ind w:left="720"/>
        <w:rPr>
          <w:rFonts w:ascii="Verdana" w:eastAsia="Verdana" w:hAnsi="Verdana" w:cs="Verdana"/>
          <w:b/>
          <w:color w:val="000000"/>
        </w:rPr>
      </w:pPr>
    </w:p>
    <w:p w14:paraId="6D8DEF85" w14:textId="77777777" w:rsidR="007D7009" w:rsidRPr="00006378" w:rsidRDefault="007D7009">
      <w:pPr>
        <w:pBdr>
          <w:top w:val="nil"/>
          <w:left w:val="nil"/>
          <w:bottom w:val="nil"/>
          <w:right w:val="nil"/>
          <w:between w:val="nil"/>
        </w:pBdr>
        <w:spacing w:after="0" w:line="240" w:lineRule="auto"/>
        <w:ind w:left="720"/>
        <w:rPr>
          <w:rFonts w:ascii="Verdana" w:eastAsia="Verdana" w:hAnsi="Verdana" w:cs="Verdana"/>
          <w:b/>
          <w:color w:val="000000"/>
        </w:rPr>
      </w:pPr>
    </w:p>
    <w:p w14:paraId="75609EE4" w14:textId="77777777" w:rsidR="007D7009" w:rsidRPr="00006378" w:rsidRDefault="007D7009">
      <w:pPr>
        <w:pBdr>
          <w:top w:val="nil"/>
          <w:left w:val="nil"/>
          <w:bottom w:val="nil"/>
          <w:right w:val="nil"/>
          <w:between w:val="nil"/>
        </w:pBdr>
        <w:spacing w:after="0" w:line="240" w:lineRule="auto"/>
        <w:ind w:left="720"/>
        <w:rPr>
          <w:rFonts w:ascii="Verdana" w:eastAsia="Verdana" w:hAnsi="Verdana" w:cs="Verdana"/>
          <w:b/>
          <w:color w:val="000000"/>
        </w:rPr>
      </w:pPr>
    </w:p>
    <w:p w14:paraId="0D7A295E" w14:textId="77777777" w:rsidR="00D467BA" w:rsidRPr="00006378" w:rsidRDefault="00D467BA">
      <w:pPr>
        <w:pBdr>
          <w:top w:val="nil"/>
          <w:left w:val="nil"/>
          <w:bottom w:val="nil"/>
          <w:right w:val="nil"/>
          <w:between w:val="nil"/>
        </w:pBdr>
        <w:spacing w:after="0" w:line="240" w:lineRule="auto"/>
        <w:ind w:left="720"/>
        <w:rPr>
          <w:rFonts w:ascii="Verdana" w:eastAsia="Verdana" w:hAnsi="Verdana" w:cs="Verdana"/>
          <w:b/>
          <w:color w:val="000000"/>
        </w:rPr>
      </w:pPr>
    </w:p>
    <w:p w14:paraId="5793DA00" w14:textId="77777777" w:rsidR="007D7009" w:rsidRPr="00006378" w:rsidRDefault="007D7009">
      <w:pPr>
        <w:pBdr>
          <w:top w:val="nil"/>
          <w:left w:val="nil"/>
          <w:bottom w:val="nil"/>
          <w:right w:val="nil"/>
          <w:between w:val="nil"/>
        </w:pBdr>
        <w:spacing w:after="0" w:line="240" w:lineRule="auto"/>
        <w:ind w:left="720"/>
        <w:rPr>
          <w:rFonts w:ascii="Verdana" w:eastAsia="Verdana" w:hAnsi="Verdana" w:cs="Verdana"/>
          <w:b/>
          <w:color w:val="000000"/>
        </w:rPr>
      </w:pPr>
    </w:p>
    <w:p w14:paraId="6C06FB62" w14:textId="77777777" w:rsidR="007D7009" w:rsidRDefault="007D7009">
      <w:pPr>
        <w:pBdr>
          <w:top w:val="nil"/>
          <w:left w:val="nil"/>
          <w:bottom w:val="nil"/>
          <w:right w:val="nil"/>
          <w:between w:val="nil"/>
        </w:pBdr>
        <w:spacing w:after="0" w:line="240" w:lineRule="auto"/>
        <w:ind w:left="720"/>
        <w:rPr>
          <w:rFonts w:ascii="Verdana" w:eastAsia="Verdana" w:hAnsi="Verdana" w:cs="Verdana"/>
          <w:b/>
          <w:color w:val="000000"/>
        </w:rPr>
      </w:pPr>
    </w:p>
    <w:p w14:paraId="2B18233F"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0230FA7A"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74226EE3"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1FEC3C7F"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6B1CE236"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18FBAE30"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23817E1F"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04FDB35F"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3AB9A378"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4CD64937"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1207FA1A"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7B0F5536"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6C91FE7C"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2DB1A523"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3DF8B327" w14:textId="77777777" w:rsidR="00FA2023"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083F3872" w14:textId="77777777" w:rsidR="00FA2023" w:rsidRPr="00006378" w:rsidRDefault="00FA2023">
      <w:pPr>
        <w:pBdr>
          <w:top w:val="nil"/>
          <w:left w:val="nil"/>
          <w:bottom w:val="nil"/>
          <w:right w:val="nil"/>
          <w:between w:val="nil"/>
        </w:pBdr>
        <w:spacing w:after="0" w:line="240" w:lineRule="auto"/>
        <w:ind w:left="720"/>
        <w:rPr>
          <w:rFonts w:ascii="Verdana" w:eastAsia="Verdana" w:hAnsi="Verdana" w:cs="Verdana"/>
          <w:b/>
          <w:color w:val="000000"/>
        </w:rPr>
      </w:pPr>
    </w:p>
    <w:p w14:paraId="49DF65F8" w14:textId="77777777" w:rsidR="007D7009" w:rsidRPr="00006378" w:rsidRDefault="007D7009">
      <w:pPr>
        <w:pBdr>
          <w:top w:val="nil"/>
          <w:left w:val="nil"/>
          <w:bottom w:val="nil"/>
          <w:right w:val="nil"/>
          <w:between w:val="nil"/>
        </w:pBdr>
        <w:spacing w:after="0" w:line="240" w:lineRule="auto"/>
        <w:ind w:left="720"/>
        <w:rPr>
          <w:rFonts w:ascii="Verdana" w:eastAsia="Verdana" w:hAnsi="Verdana" w:cs="Verdana"/>
          <w:b/>
          <w:color w:val="000000"/>
        </w:rPr>
      </w:pPr>
    </w:p>
    <w:p w14:paraId="04287DF4" w14:textId="77777777" w:rsidR="00146A72" w:rsidRPr="00006378" w:rsidRDefault="00146A72">
      <w:pPr>
        <w:pBdr>
          <w:top w:val="nil"/>
          <w:left w:val="nil"/>
          <w:bottom w:val="nil"/>
          <w:right w:val="nil"/>
          <w:between w:val="nil"/>
        </w:pBdr>
        <w:spacing w:after="0" w:line="240" w:lineRule="auto"/>
        <w:ind w:left="720"/>
        <w:rPr>
          <w:rFonts w:ascii="Verdana" w:eastAsia="Verdana" w:hAnsi="Verdana" w:cs="Verdana"/>
          <w:b/>
          <w:color w:val="000000"/>
        </w:rPr>
      </w:pPr>
    </w:p>
    <w:p w14:paraId="2074BF07" w14:textId="77777777" w:rsidR="00146A72" w:rsidRPr="00006378" w:rsidRDefault="00270A0E">
      <w:pPr>
        <w:numPr>
          <w:ilvl w:val="0"/>
          <w:numId w:val="2"/>
        </w:numPr>
        <w:pBdr>
          <w:top w:val="nil"/>
          <w:left w:val="nil"/>
          <w:bottom w:val="nil"/>
          <w:right w:val="nil"/>
          <w:between w:val="nil"/>
        </w:pBdr>
        <w:spacing w:after="0" w:line="240" w:lineRule="auto"/>
        <w:rPr>
          <w:rFonts w:ascii="Verdana" w:eastAsia="Verdana" w:hAnsi="Verdana" w:cs="Verdana"/>
          <w:b/>
          <w:color w:val="C00000"/>
        </w:rPr>
      </w:pPr>
      <w:r w:rsidRPr="00006378">
        <w:rPr>
          <w:rFonts w:ascii="Verdana" w:eastAsia="Verdana" w:hAnsi="Verdana" w:cs="Verdana"/>
          <w:b/>
          <w:color w:val="C00000"/>
        </w:rPr>
        <w:lastRenderedPageBreak/>
        <w:t>NARRATIVE REPORT</w:t>
      </w:r>
    </w:p>
    <w:p w14:paraId="098648AB" w14:textId="11953D02" w:rsidR="008F6A29" w:rsidRPr="00006378" w:rsidRDefault="00270A0E" w:rsidP="00C0167E">
      <w:pPr>
        <w:pStyle w:val="Heading1"/>
        <w:numPr>
          <w:ilvl w:val="0"/>
          <w:numId w:val="1"/>
        </w:numPr>
        <w:ind w:left="284"/>
        <w:rPr>
          <w:rFonts w:ascii="Verdana" w:eastAsia="Verdana" w:hAnsi="Verdana" w:cs="Verdana"/>
          <w:b/>
          <w:color w:val="000000"/>
          <w:sz w:val="22"/>
          <w:szCs w:val="22"/>
        </w:rPr>
      </w:pPr>
      <w:r w:rsidRPr="00006378">
        <w:rPr>
          <w:rFonts w:ascii="Verdana" w:eastAsia="Verdana" w:hAnsi="Verdana" w:cs="Verdana"/>
          <w:b/>
          <w:color w:val="000000"/>
          <w:sz w:val="22"/>
          <w:szCs w:val="22"/>
        </w:rPr>
        <w:t>Summary of Results Achievements</w:t>
      </w:r>
    </w:p>
    <w:p w14:paraId="514193B3" w14:textId="77777777" w:rsidR="00C70014" w:rsidRPr="00006378" w:rsidRDefault="00C70014">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CBM and SPHMMC signed a new three-year continuation of their multiyear project plan (MYP) in 2022. This year marks the final year of the project's implementation. The project aims to achieve changes in five key result areas, as outlined in the indicators for each area. These major result areas include service provision, capacity building, health education and promotion, mainstreaming EHC through partnerships with key government stakeholders, and efficient and effective project management. The activities planned for the first and second quarters, which are crucial for the project's progress and success, have been completed. The summary of the activities implemented in the first six months of 2024 is provided below.</w:t>
      </w:r>
    </w:p>
    <w:p w14:paraId="3D964F2B" w14:textId="77777777" w:rsidR="00C70014" w:rsidRPr="00006378" w:rsidRDefault="00C70014">
      <w:pPr>
        <w:spacing w:after="0" w:line="240" w:lineRule="auto"/>
        <w:jc w:val="both"/>
        <w:rPr>
          <w:rFonts w:ascii="Source Sans Pro" w:eastAsia="Source Sans Pro" w:hAnsi="Source Sans Pro" w:cs="Source Sans Pro"/>
        </w:rPr>
      </w:pPr>
    </w:p>
    <w:p w14:paraId="59A57DF9" w14:textId="5BCC0986"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1</w:t>
      </w:r>
      <w:r w:rsidR="008F6A29" w:rsidRPr="00006378">
        <w:rPr>
          <w:rFonts w:ascii="Source Sans Pro" w:eastAsia="Source Sans Pro" w:hAnsi="Source Sans Pro" w:cs="Source Sans Pro"/>
          <w:b/>
        </w:rPr>
        <w:t xml:space="preserve">: </w:t>
      </w:r>
      <w:r w:rsidRPr="00006378">
        <w:rPr>
          <w:rFonts w:ascii="Source Sans Pro" w:eastAsia="Source Sans Pro" w:hAnsi="Source Sans Pro" w:cs="Source Sans Pro"/>
          <w:b/>
        </w:rPr>
        <w:t>High quality EHC service is provided to the target population nationally</w:t>
      </w:r>
    </w:p>
    <w:p w14:paraId="3CDE9219" w14:textId="77777777" w:rsidR="00146A72" w:rsidRPr="00006378" w:rsidRDefault="00146A72">
      <w:pPr>
        <w:spacing w:after="0" w:line="240" w:lineRule="auto"/>
        <w:jc w:val="both"/>
        <w:rPr>
          <w:rFonts w:ascii="Source Sans Pro" w:eastAsia="Source Sans Pro" w:hAnsi="Source Sans Pro" w:cs="Source Sans Pro"/>
        </w:rPr>
      </w:pPr>
    </w:p>
    <w:p w14:paraId="344CF696" w14:textId="2B7117E6" w:rsidR="00CB6C3C" w:rsidRPr="00006378" w:rsidRDefault="00CB6C3C" w:rsidP="00CB6C3C">
      <w:pPr>
        <w:jc w:val="both"/>
        <w:rPr>
          <w:rFonts w:ascii="Source Sans Pro" w:eastAsia="Source Sans Pro" w:hAnsi="Source Sans Pro" w:cs="Source Sans Pro"/>
        </w:rPr>
      </w:pPr>
      <w:r w:rsidRPr="00006378">
        <w:rPr>
          <w:rFonts w:ascii="Source Sans Pro" w:eastAsia="Source Sans Pro" w:hAnsi="Source Sans Pro" w:cs="Source Sans Pro"/>
        </w:rPr>
        <w:t>During the reporting period, the project successfully conducted Outreach Screening, Audiometry Screening, Clinical Screening, and Micro Ear Surgery campaigns. Outreach Screening Campaigns were held at Send</w:t>
      </w:r>
      <w:r w:rsidR="00034CBC">
        <w:rPr>
          <w:rFonts w:ascii="Source Sans Pro" w:eastAsia="Source Sans Pro" w:hAnsi="Source Sans Pro" w:cs="Source Sans Pro"/>
        </w:rPr>
        <w:t>afa</w:t>
      </w:r>
      <w:r w:rsidRPr="00006378">
        <w:rPr>
          <w:rFonts w:ascii="Source Sans Pro" w:eastAsia="Source Sans Pro" w:hAnsi="Source Sans Pro" w:cs="Source Sans Pro"/>
        </w:rPr>
        <w:t xml:space="preserve"> H</w:t>
      </w:r>
      <w:r w:rsidR="00034CBC">
        <w:rPr>
          <w:rFonts w:ascii="Source Sans Pro" w:eastAsia="Source Sans Pro" w:hAnsi="Source Sans Pro" w:cs="Source Sans Pro"/>
        </w:rPr>
        <w:t xml:space="preserve">ealth </w:t>
      </w:r>
      <w:r w:rsidRPr="00006378">
        <w:rPr>
          <w:rFonts w:ascii="Source Sans Pro" w:eastAsia="Source Sans Pro" w:hAnsi="Source Sans Pro" w:cs="Source Sans Pro"/>
        </w:rPr>
        <w:t>C</w:t>
      </w:r>
      <w:r w:rsidR="00034CBC">
        <w:rPr>
          <w:rFonts w:ascii="Source Sans Pro" w:eastAsia="Source Sans Pro" w:hAnsi="Source Sans Pro" w:cs="Source Sans Pro"/>
        </w:rPr>
        <w:t>enter</w:t>
      </w:r>
      <w:r w:rsidRPr="00006378">
        <w:rPr>
          <w:rFonts w:ascii="Source Sans Pro" w:eastAsia="Source Sans Pro" w:hAnsi="Source Sans Pro" w:cs="Source Sans Pro"/>
        </w:rPr>
        <w:t xml:space="preserve"> in both quarters, German Church School and Lideta H</w:t>
      </w:r>
      <w:r w:rsidR="00034CBC">
        <w:rPr>
          <w:rFonts w:ascii="Source Sans Pro" w:eastAsia="Source Sans Pro" w:hAnsi="Source Sans Pro" w:cs="Source Sans Pro"/>
        </w:rPr>
        <w:t xml:space="preserve">ealth </w:t>
      </w:r>
      <w:r w:rsidRPr="00006378">
        <w:rPr>
          <w:rFonts w:ascii="Source Sans Pro" w:eastAsia="Source Sans Pro" w:hAnsi="Source Sans Pro" w:cs="Source Sans Pro"/>
        </w:rPr>
        <w:t>C</w:t>
      </w:r>
      <w:r w:rsidR="00034CBC">
        <w:rPr>
          <w:rFonts w:ascii="Source Sans Pro" w:eastAsia="Source Sans Pro" w:hAnsi="Source Sans Pro" w:cs="Source Sans Pro"/>
        </w:rPr>
        <w:t>enter</w:t>
      </w:r>
      <w:r w:rsidRPr="00006378">
        <w:rPr>
          <w:rFonts w:ascii="Source Sans Pro" w:eastAsia="Source Sans Pro" w:hAnsi="Source Sans Pro" w:cs="Source Sans Pro"/>
        </w:rPr>
        <w:t xml:space="preserve"> in the 1st quarter, Alembank HC in both quarters, and Burayu Health Center in the 2nd quarter. A total of 1,098 individuals were screened during these outreach programs over the two quarters.</w:t>
      </w:r>
    </w:p>
    <w:p w14:paraId="079CB794" w14:textId="6336240E" w:rsidR="00CB6C3C" w:rsidRPr="00006378" w:rsidRDefault="00CB6C3C" w:rsidP="00CB6C3C">
      <w:pPr>
        <w:jc w:val="both"/>
        <w:rPr>
          <w:rFonts w:ascii="Source Sans Pro" w:eastAsia="Source Sans Pro" w:hAnsi="Source Sans Pro" w:cs="Source Sans Pro"/>
        </w:rPr>
      </w:pPr>
      <w:r w:rsidRPr="00006378">
        <w:rPr>
          <w:rFonts w:ascii="Source Sans Pro" w:eastAsia="Source Sans Pro" w:hAnsi="Source Sans Pro" w:cs="Source Sans Pro"/>
        </w:rPr>
        <w:t>Clinical Screening and surgeries took place at C</w:t>
      </w:r>
      <w:r w:rsidR="009A1DFB" w:rsidRPr="00006378">
        <w:rPr>
          <w:rFonts w:ascii="Source Sans Pro" w:eastAsia="Source Sans Pro" w:hAnsi="Source Sans Pro" w:cs="Source Sans Pro"/>
        </w:rPr>
        <w:t>URE</w:t>
      </w:r>
      <w:r w:rsidRPr="00006378">
        <w:rPr>
          <w:rFonts w:ascii="Source Sans Pro" w:eastAsia="Source Sans Pro" w:hAnsi="Source Sans Pro" w:cs="Source Sans Pro"/>
        </w:rPr>
        <w:t xml:space="preserve"> Children's Hospital in Addis Ababa and the base hospital (SPHMMC). Audiology testing was conducted for 1,086 individuals (578 females). Clinical screenings identified potential ear and hearing problems in 2,528 individuals (1,285 females). Surgery campaigns resulted in 206 surgeries (112 females) at the base hospital (SPHMMC) over the two quarters. Additionally, 229 screenings and 63 surgeries were performed at C</w:t>
      </w:r>
      <w:r w:rsidR="009A1DFB" w:rsidRPr="00006378">
        <w:rPr>
          <w:rFonts w:ascii="Source Sans Pro" w:eastAsia="Source Sans Pro" w:hAnsi="Source Sans Pro" w:cs="Source Sans Pro"/>
        </w:rPr>
        <w:t>URE</w:t>
      </w:r>
      <w:r w:rsidRPr="00006378">
        <w:rPr>
          <w:rFonts w:ascii="Source Sans Pro" w:eastAsia="Source Sans Pro" w:hAnsi="Source Sans Pro" w:cs="Source Sans Pro"/>
        </w:rPr>
        <w:t xml:space="preserve"> Children's Hospital.</w:t>
      </w:r>
    </w:p>
    <w:p w14:paraId="223B6F80" w14:textId="77777777" w:rsidR="00CB6C3C" w:rsidRPr="00006378" w:rsidRDefault="00CB6C3C" w:rsidP="00CB6C3C">
      <w:pPr>
        <w:jc w:val="both"/>
        <w:rPr>
          <w:rFonts w:ascii="Source Sans Pro" w:eastAsia="Source Sans Pro" w:hAnsi="Source Sans Pro" w:cs="Source Sans Pro"/>
        </w:rPr>
      </w:pPr>
      <w:r w:rsidRPr="00006378">
        <w:rPr>
          <w:rFonts w:ascii="Source Sans Pro" w:eastAsia="Source Sans Pro" w:hAnsi="Source Sans Pro" w:cs="Source Sans Pro"/>
        </w:rPr>
        <w:t>Assistive hearing aids were provided to 6 patients (5 females and 1 male). The number of hearing aid fittings remains low due to the software for fitting hearing aids not being the appropriate one. Additionally, hearing aid repairs were made for 4 females and 2 males.</w:t>
      </w:r>
    </w:p>
    <w:p w14:paraId="5D3146F5" w14:textId="77777777" w:rsidR="00CB6C3C" w:rsidRPr="00006378" w:rsidRDefault="00CB6C3C" w:rsidP="00CB6C3C">
      <w:pPr>
        <w:jc w:val="both"/>
        <w:rPr>
          <w:rFonts w:ascii="Source Sans Pro" w:eastAsia="Source Sans Pro" w:hAnsi="Source Sans Pro" w:cs="Source Sans Pro"/>
        </w:rPr>
      </w:pPr>
      <w:r w:rsidRPr="00006378">
        <w:rPr>
          <w:rFonts w:ascii="Source Sans Pro" w:eastAsia="Source Sans Pro" w:hAnsi="Source Sans Pro" w:cs="Source Sans Pro"/>
        </w:rPr>
        <w:t>In the 1st quarter of this year, the project also held a dissemination workshop for the National Population-Based Hearing Impairment Survey. The results were shared with partner organizations during the World Hearing Day 2024 celebrations. This year, the project plans to print and distribute copies of the survey to Regional Health Offices, managed by the Country Office. It is believed that the survey results will aid in need-based planning and developing action plans to address ear and hearing problems.</w:t>
      </w:r>
    </w:p>
    <w:p w14:paraId="0ED9F3DD" w14:textId="0EA68983" w:rsidR="00146A72" w:rsidRPr="00006378" w:rsidRDefault="00270A0E" w:rsidP="0093159C">
      <w:pPr>
        <w:jc w:val="both"/>
        <w:rPr>
          <w:rFonts w:ascii="Source Sans Pro" w:eastAsia="Source Sans Pro" w:hAnsi="Source Sans Pro" w:cs="Source Sans Pro"/>
          <w:b/>
        </w:rPr>
      </w:pPr>
      <w:r w:rsidRPr="00006378">
        <w:rPr>
          <w:rFonts w:ascii="Source Sans Pro" w:eastAsia="Source Sans Pro" w:hAnsi="Source Sans Pro" w:cs="Source Sans Pro"/>
          <w:b/>
        </w:rPr>
        <w:t xml:space="preserve">Result Area </w:t>
      </w:r>
      <w:r w:rsidR="00336D74" w:rsidRPr="00006378">
        <w:rPr>
          <w:rFonts w:ascii="Source Sans Pro" w:eastAsia="Source Sans Pro" w:hAnsi="Source Sans Pro" w:cs="Source Sans Pro"/>
          <w:b/>
        </w:rPr>
        <w:t>2; Capacity</w:t>
      </w:r>
      <w:r w:rsidRPr="00006378">
        <w:rPr>
          <w:rFonts w:ascii="Source Sans Pro" w:eastAsia="Source Sans Pro" w:hAnsi="Source Sans Pro" w:cs="Source Sans Pro"/>
          <w:b/>
        </w:rPr>
        <w:t xml:space="preserve"> building system will be established by providing training for Ear and Hearing Care (EHC) to Health Personnel.</w:t>
      </w:r>
    </w:p>
    <w:p w14:paraId="5A6D2832" w14:textId="77777777" w:rsidR="00146A72" w:rsidRPr="00006378" w:rsidRDefault="00146A72">
      <w:pPr>
        <w:spacing w:after="0" w:line="240" w:lineRule="auto"/>
        <w:jc w:val="both"/>
        <w:rPr>
          <w:rFonts w:ascii="Source Sans Pro" w:eastAsia="Source Sans Pro" w:hAnsi="Source Sans Pro" w:cs="Source Sans Pro"/>
        </w:rPr>
      </w:pPr>
    </w:p>
    <w:p w14:paraId="21913360" w14:textId="2680DE48" w:rsidR="00EB6EF7" w:rsidRPr="00006378" w:rsidRDefault="00AA72AA" w:rsidP="00EB6EF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I</w:t>
      </w:r>
      <w:r w:rsidR="00EB6EF7" w:rsidRPr="00006378">
        <w:rPr>
          <w:rFonts w:ascii="Source Sans Pro" w:eastAsia="Source Sans Pro" w:hAnsi="Source Sans Pro" w:cs="Source Sans Pro"/>
        </w:rPr>
        <w:t>n previous years, the project recruited 1 senior ENT surgeon, 2 residents, and 2 nurses. The residents and nurses have completed their online training and are ready to travel to South Africa for a practical session and to finalize their training. However, they have been denied entry visas to South Africa three times. Currently, we are negotiating with the training institution to send their trainer to Ethiopia to conduct the practical training sessions in Addis Ababa.</w:t>
      </w:r>
    </w:p>
    <w:p w14:paraId="5A6C9F73" w14:textId="327F68CE" w:rsidR="00EB6EF7" w:rsidRPr="00006378" w:rsidRDefault="00EB6EF7" w:rsidP="00EB6EF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One of the planned activities under this result area was providing Training of Trainers on common ENT health problems and Primary Ear and Hearing Care, which was successfully implemented. Out </w:t>
      </w:r>
      <w:r w:rsidRPr="00006378">
        <w:rPr>
          <w:rFonts w:ascii="Source Sans Pro" w:eastAsia="Source Sans Pro" w:hAnsi="Source Sans Pro" w:cs="Source Sans Pro"/>
        </w:rPr>
        <w:lastRenderedPageBreak/>
        <w:t>of 25 invited participants, 21 attended the training. The participants were from health facilities in Addis Ababa, Sheger City, and G</w:t>
      </w:r>
      <w:r w:rsidR="00870464" w:rsidRPr="00006378">
        <w:rPr>
          <w:rFonts w:ascii="Source Sans Pro" w:eastAsia="Source Sans Pro" w:hAnsi="Source Sans Pro" w:cs="Source Sans Pro"/>
        </w:rPr>
        <w:t>e</w:t>
      </w:r>
      <w:r w:rsidRPr="00006378">
        <w:rPr>
          <w:rFonts w:ascii="Source Sans Pro" w:eastAsia="Source Sans Pro" w:hAnsi="Source Sans Pro" w:cs="Source Sans Pro"/>
        </w:rPr>
        <w:t>rarbet Tehadiso Mahber Hospital in Butajira. Another planned activity, DiD, Gender mainstreaming, and Child Safeguarding training, was postponed to the first week of the third quarter due to scheduling conflicts with the trainers.</w:t>
      </w:r>
      <w:r w:rsidR="00870464" w:rsidRPr="00006378">
        <w:rPr>
          <w:rFonts w:ascii="Source Sans Pro" w:eastAsia="Source Sans Pro" w:hAnsi="Source Sans Pro" w:cs="Source Sans Pro"/>
        </w:rPr>
        <w:t xml:space="preserve"> budget</w:t>
      </w:r>
    </w:p>
    <w:p w14:paraId="6E123DBF" w14:textId="77777777" w:rsidR="00EB6EF7" w:rsidRPr="00006378" w:rsidRDefault="00EB6EF7" w:rsidP="00EB6EF7">
      <w:pPr>
        <w:spacing w:after="0" w:line="240" w:lineRule="auto"/>
        <w:jc w:val="both"/>
        <w:rPr>
          <w:rFonts w:ascii="Source Sans Pro" w:eastAsia="Source Sans Pro" w:hAnsi="Source Sans Pro" w:cs="Source Sans Pro"/>
          <w:b/>
          <w:bCs/>
        </w:rPr>
      </w:pPr>
    </w:p>
    <w:p w14:paraId="142DD3C0" w14:textId="04348656" w:rsidR="00EB6EF7" w:rsidRPr="00006378" w:rsidRDefault="00EB6EF7" w:rsidP="00EB6EF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b/>
          <w:bCs/>
        </w:rPr>
        <w:t>Result Area 3: Strengthening the Health Education &amp; Promotion System on Ear and Hearing Care (EHC)</w:t>
      </w:r>
    </w:p>
    <w:p w14:paraId="3D211F7A" w14:textId="77777777" w:rsidR="00EB6EF7" w:rsidRPr="00006378" w:rsidRDefault="00EB6EF7" w:rsidP="00EB6EF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Under this result area, the project implemented awareness-raising campaigns alongside outreach screening campaigns in both quarters at Sendafa HC, Alembank HC, Lideta HC, German School Church, and Burayu HC, reaching approximately 1,796 people.</w:t>
      </w:r>
    </w:p>
    <w:p w14:paraId="3AC16409" w14:textId="77777777" w:rsidR="00EB6EF7" w:rsidRPr="00006378" w:rsidRDefault="00EB6EF7" w:rsidP="00EB6EF7">
      <w:pPr>
        <w:spacing w:after="0" w:line="240" w:lineRule="auto"/>
        <w:jc w:val="both"/>
        <w:rPr>
          <w:rFonts w:ascii="Source Sans Pro" w:eastAsia="Source Sans Pro" w:hAnsi="Source Sans Pro" w:cs="Source Sans Pro"/>
          <w:b/>
          <w:bCs/>
        </w:rPr>
      </w:pPr>
      <w:r w:rsidRPr="00006378">
        <w:rPr>
          <w:rFonts w:ascii="Source Sans Pro" w:eastAsia="Source Sans Pro" w:hAnsi="Source Sans Pro" w:cs="Source Sans Pro"/>
        </w:rPr>
        <w:t xml:space="preserve">Additionally, World Hearing Day (WHD) was celebrated for the sixth time in Ethiopia on March 3rd. This year, 40 participants were invited to the event, with 39 attending. The attendees included representatives from SPHMMC, partner organizations, associations of people living with disabilities, ENT professionals, and the media. During the symposium, promotional IEC/BCC materials such as posters, stickers, and T-shirts were distributed. These materials carried messages focusing on ear and hearing care. This year’s celebration was themed </w:t>
      </w:r>
      <w:r w:rsidRPr="00006378">
        <w:rPr>
          <w:rFonts w:ascii="Source Sans Pro" w:eastAsia="Source Sans Pro" w:hAnsi="Source Sans Pro" w:cs="Source Sans Pro"/>
          <w:b/>
          <w:bCs/>
        </w:rPr>
        <w:t>“CHANGING MINDSETS: Let’s make ear and hearing care a reality for all!”</w:t>
      </w:r>
    </w:p>
    <w:p w14:paraId="33692979" w14:textId="58AA1B33" w:rsidR="00473E87" w:rsidRPr="00006378" w:rsidRDefault="00473E87" w:rsidP="00EB6EF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Additionally, T</w:t>
      </w:r>
      <w:r w:rsidR="00757459" w:rsidRPr="00006378">
        <w:rPr>
          <w:rFonts w:ascii="Source Sans Pro" w:eastAsia="Source Sans Pro" w:hAnsi="Source Sans Pro" w:cs="Source Sans Pro"/>
        </w:rPr>
        <w:t>-</w:t>
      </w:r>
      <w:r w:rsidRPr="00006378">
        <w:rPr>
          <w:rFonts w:ascii="Source Sans Pro" w:eastAsia="Source Sans Pro" w:hAnsi="Source Sans Pro" w:cs="Source Sans Pro"/>
        </w:rPr>
        <w:t xml:space="preserve">Shirts and </w:t>
      </w:r>
      <w:r w:rsidR="00757459" w:rsidRPr="00006378">
        <w:rPr>
          <w:rFonts w:ascii="Source Sans Pro" w:eastAsia="Source Sans Pro" w:hAnsi="Source Sans Pro" w:cs="Source Sans Pro"/>
        </w:rPr>
        <w:t xml:space="preserve">flyers and </w:t>
      </w:r>
      <w:r w:rsidR="00E67E2D" w:rsidRPr="00006378">
        <w:rPr>
          <w:rFonts w:ascii="Source Sans Pro" w:eastAsia="Source Sans Pro" w:hAnsi="Source Sans Pro" w:cs="Source Sans Pro"/>
        </w:rPr>
        <w:t>poster</w:t>
      </w:r>
      <w:r w:rsidR="00545C4F" w:rsidRPr="00006378">
        <w:rPr>
          <w:rFonts w:ascii="Source Sans Pro" w:eastAsia="Source Sans Pro" w:hAnsi="Source Sans Pro" w:cs="Source Sans Pro"/>
        </w:rPr>
        <w:t xml:space="preserve"> with</w:t>
      </w:r>
      <w:r w:rsidR="00E67E2D" w:rsidRPr="00006378">
        <w:rPr>
          <w:rFonts w:ascii="Source Sans Pro" w:eastAsia="Source Sans Pro" w:hAnsi="Source Sans Pro" w:cs="Source Sans Pro"/>
        </w:rPr>
        <w:t xml:space="preserve"> highlighting</w:t>
      </w:r>
      <w:r w:rsidR="00545C4F" w:rsidRPr="00006378">
        <w:rPr>
          <w:rFonts w:ascii="Source Sans Pro" w:eastAsia="Source Sans Pro" w:hAnsi="Source Sans Pro" w:cs="Source Sans Pro"/>
        </w:rPr>
        <w:t xml:space="preserve"> EHC </w:t>
      </w:r>
      <w:r w:rsidR="00E67E2D" w:rsidRPr="00006378">
        <w:rPr>
          <w:rFonts w:ascii="Source Sans Pro" w:eastAsia="Source Sans Pro" w:hAnsi="Source Sans Pro" w:cs="Source Sans Pro"/>
        </w:rPr>
        <w:t>p</w:t>
      </w:r>
      <w:r w:rsidR="00545C4F" w:rsidRPr="00006378">
        <w:rPr>
          <w:rFonts w:ascii="Source Sans Pro" w:eastAsia="Source Sans Pro" w:hAnsi="Source Sans Pro" w:cs="Source Sans Pro"/>
        </w:rPr>
        <w:t xml:space="preserve">romotive messages were distributed to the </w:t>
      </w:r>
      <w:r w:rsidR="00E67E2D" w:rsidRPr="00006378">
        <w:rPr>
          <w:rFonts w:ascii="Source Sans Pro" w:eastAsia="Source Sans Pro" w:hAnsi="Source Sans Pro" w:cs="Source Sans Pro"/>
        </w:rPr>
        <w:t>participants</w:t>
      </w:r>
      <w:r w:rsidR="00545C4F" w:rsidRPr="00006378">
        <w:rPr>
          <w:rFonts w:ascii="Source Sans Pro" w:eastAsia="Source Sans Pro" w:hAnsi="Source Sans Pro" w:cs="Source Sans Pro"/>
        </w:rPr>
        <w:t xml:space="preserve">. </w:t>
      </w:r>
      <w:r w:rsidR="00E51297" w:rsidRPr="00006378">
        <w:rPr>
          <w:rFonts w:ascii="Source Sans Pro" w:eastAsia="Source Sans Pro" w:hAnsi="Source Sans Pro" w:cs="Source Sans Pro"/>
        </w:rPr>
        <w:t xml:space="preserve">Furthermore, QR code </w:t>
      </w:r>
      <w:r w:rsidR="00B97908" w:rsidRPr="00006378">
        <w:rPr>
          <w:rFonts w:ascii="Source Sans Pro" w:eastAsia="Source Sans Pro" w:hAnsi="Source Sans Pro" w:cs="Source Sans Pro"/>
        </w:rPr>
        <w:t xml:space="preserve">with a message </w:t>
      </w:r>
      <w:r w:rsidR="00F568CE" w:rsidRPr="00006378">
        <w:rPr>
          <w:rFonts w:ascii="Source Sans Pro" w:eastAsia="Source Sans Pro" w:hAnsi="Source Sans Pro" w:cs="Source Sans Pro"/>
          <w:i/>
          <w:iCs/>
        </w:rPr>
        <w:t>‘I</w:t>
      </w:r>
      <w:r w:rsidR="00B97908" w:rsidRPr="00006378">
        <w:rPr>
          <w:rFonts w:ascii="Source Sans Pro" w:eastAsia="Source Sans Pro" w:hAnsi="Source Sans Pro" w:cs="Source Sans Pro"/>
          <w:i/>
          <w:iCs/>
        </w:rPr>
        <w:t xml:space="preserve"> am Hearing Loss friendly</w:t>
      </w:r>
      <w:r w:rsidR="00DC11CD" w:rsidRPr="00006378">
        <w:rPr>
          <w:rFonts w:ascii="Source Sans Pro" w:eastAsia="Source Sans Pro" w:hAnsi="Source Sans Pro" w:cs="Source Sans Pro"/>
        </w:rPr>
        <w:t xml:space="preserve">’ was distributed </w:t>
      </w:r>
      <w:r w:rsidR="00F37144" w:rsidRPr="00006378">
        <w:rPr>
          <w:rFonts w:ascii="Source Sans Pro" w:eastAsia="Source Sans Pro" w:hAnsi="Source Sans Pro" w:cs="Source Sans Pro"/>
        </w:rPr>
        <w:t xml:space="preserve">for </w:t>
      </w:r>
      <w:r w:rsidR="00B113CD" w:rsidRPr="00006378">
        <w:rPr>
          <w:rFonts w:ascii="Source Sans Pro" w:eastAsia="Source Sans Pro" w:hAnsi="Source Sans Pro" w:cs="Source Sans Pro"/>
        </w:rPr>
        <w:t xml:space="preserve">symposium </w:t>
      </w:r>
      <w:r w:rsidR="00F568CE" w:rsidRPr="00006378">
        <w:rPr>
          <w:rFonts w:ascii="Source Sans Pro" w:eastAsia="Source Sans Pro" w:hAnsi="Source Sans Pro" w:cs="Source Sans Pro"/>
        </w:rPr>
        <w:t>participants to</w:t>
      </w:r>
      <w:r w:rsidR="00F37144" w:rsidRPr="00006378">
        <w:rPr>
          <w:rFonts w:ascii="Source Sans Pro" w:eastAsia="Source Sans Pro" w:hAnsi="Source Sans Pro" w:cs="Source Sans Pro"/>
        </w:rPr>
        <w:t xml:space="preserve"> </w:t>
      </w:r>
      <w:r w:rsidR="00B113CD" w:rsidRPr="00006378">
        <w:rPr>
          <w:rFonts w:ascii="Source Sans Pro" w:eastAsia="Source Sans Pro" w:hAnsi="Source Sans Pro" w:cs="Source Sans Pro"/>
        </w:rPr>
        <w:t xml:space="preserve">directly </w:t>
      </w:r>
      <w:r w:rsidR="0032265F" w:rsidRPr="00006378">
        <w:rPr>
          <w:rFonts w:ascii="Source Sans Pro" w:eastAsia="Source Sans Pro" w:hAnsi="Source Sans Pro" w:cs="Source Sans Pro"/>
        </w:rPr>
        <w:t>link</w:t>
      </w:r>
      <w:r w:rsidR="00DC11CD" w:rsidRPr="00006378">
        <w:rPr>
          <w:rFonts w:ascii="Source Sans Pro" w:eastAsia="Source Sans Pro" w:hAnsi="Source Sans Pro" w:cs="Source Sans Pro"/>
        </w:rPr>
        <w:t xml:space="preserve"> to CBM website without </w:t>
      </w:r>
      <w:r w:rsidR="0032265F" w:rsidRPr="00006378">
        <w:rPr>
          <w:rFonts w:ascii="Source Sans Pro" w:eastAsia="Source Sans Pro" w:hAnsi="Source Sans Pro" w:cs="Source Sans Pro"/>
        </w:rPr>
        <w:t>downloading</w:t>
      </w:r>
      <w:r w:rsidR="00DC11CD" w:rsidRPr="00006378">
        <w:rPr>
          <w:rFonts w:ascii="Source Sans Pro" w:eastAsia="Source Sans Pro" w:hAnsi="Source Sans Pro" w:cs="Source Sans Pro"/>
        </w:rPr>
        <w:t xml:space="preserve"> its </w:t>
      </w:r>
      <w:r w:rsidR="00F37144" w:rsidRPr="00006378">
        <w:rPr>
          <w:rFonts w:ascii="Source Sans Pro" w:eastAsia="Source Sans Pro" w:hAnsi="Source Sans Pro" w:cs="Source Sans Pro"/>
        </w:rPr>
        <w:t>apps. These codes can also facilitate connecting on social media</w:t>
      </w:r>
      <w:r w:rsidR="00B113CD" w:rsidRPr="00006378">
        <w:rPr>
          <w:rFonts w:ascii="Source Sans Pro" w:eastAsia="Source Sans Pro" w:hAnsi="Source Sans Pro" w:cs="Source Sans Pro"/>
        </w:rPr>
        <w:t>.</w:t>
      </w:r>
    </w:p>
    <w:p w14:paraId="709A831B" w14:textId="77777777" w:rsidR="00146A72" w:rsidRPr="00006378" w:rsidRDefault="00146A72">
      <w:pPr>
        <w:spacing w:after="0" w:line="240" w:lineRule="auto"/>
        <w:jc w:val="both"/>
        <w:rPr>
          <w:rFonts w:ascii="Source Sans Pro" w:eastAsia="Source Sans Pro" w:hAnsi="Source Sans Pro" w:cs="Source Sans Pro"/>
        </w:rPr>
      </w:pPr>
    </w:p>
    <w:p w14:paraId="72A4888F"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4; EHC mainstreamed through partnership with the Federal Ministry of Health of Ethiopia</w:t>
      </w:r>
    </w:p>
    <w:p w14:paraId="2D17C991"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Activities under this result area were not planned to be implemented for both quarters. </w:t>
      </w:r>
    </w:p>
    <w:p w14:paraId="049C7DA5" w14:textId="77777777" w:rsidR="00146A72" w:rsidRPr="00006378" w:rsidRDefault="00270A0E">
      <w:pPr>
        <w:spacing w:after="0" w:line="240" w:lineRule="auto"/>
        <w:jc w:val="both"/>
        <w:rPr>
          <w:rFonts w:ascii="Source Sans Pro" w:eastAsia="Source Sans Pro" w:hAnsi="Source Sans Pro" w:cs="Source Sans Pro"/>
          <w:color w:val="6AA84F"/>
        </w:rPr>
      </w:pPr>
      <w:r w:rsidRPr="00006378">
        <w:rPr>
          <w:rFonts w:ascii="Source Sans Pro" w:eastAsia="Source Sans Pro" w:hAnsi="Source Sans Pro" w:cs="Source Sans Pro"/>
          <w:color w:val="6AA84F"/>
        </w:rPr>
        <w:t xml:space="preserve"> </w:t>
      </w:r>
    </w:p>
    <w:p w14:paraId="028CDEBD"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5; Efficient and effective program management is achieved</w:t>
      </w:r>
    </w:p>
    <w:p w14:paraId="7149AA2F" w14:textId="1C4A6C6F" w:rsidR="00146A72" w:rsidRPr="00006378" w:rsidRDefault="0022105E">
      <w:pPr>
        <w:spacing w:after="0" w:line="240" w:lineRule="auto"/>
        <w:jc w:val="both"/>
        <w:rPr>
          <w:rFonts w:ascii="Verdana" w:eastAsia="Verdana" w:hAnsi="Verdana" w:cs="Verdana"/>
        </w:rPr>
      </w:pPr>
      <w:r w:rsidRPr="00006378">
        <w:rPr>
          <w:rFonts w:ascii="Source Sans Pro" w:eastAsia="Source Sans Pro" w:hAnsi="Source Sans Pro" w:cs="Source Sans Pro"/>
        </w:rPr>
        <w:t>Project management</w:t>
      </w:r>
      <w:r w:rsidR="00270A0E" w:rsidRPr="00006378">
        <w:rPr>
          <w:rFonts w:ascii="Source Sans Pro" w:eastAsia="Source Sans Pro" w:hAnsi="Source Sans Pro" w:cs="Source Sans Pro"/>
        </w:rPr>
        <w:t xml:space="preserve"> support, salary top ups, and related admin expenses were paid duly in each month to help to facilitate the implementation of planned activities.</w:t>
      </w:r>
    </w:p>
    <w:p w14:paraId="3212CFC1" w14:textId="77777777" w:rsidR="00146A72" w:rsidRPr="00006378" w:rsidRDefault="00270A0E">
      <w:pPr>
        <w:pStyle w:val="Heading1"/>
        <w:numPr>
          <w:ilvl w:val="0"/>
          <w:numId w:val="1"/>
        </w:numPr>
        <w:ind w:left="284"/>
        <w:rPr>
          <w:rFonts w:ascii="Verdana" w:eastAsia="Verdana" w:hAnsi="Verdana" w:cs="Verdana"/>
          <w:b/>
          <w:color w:val="000000"/>
          <w:sz w:val="22"/>
          <w:szCs w:val="22"/>
        </w:rPr>
      </w:pPr>
      <w:r w:rsidRPr="00006378">
        <w:rPr>
          <w:rFonts w:ascii="Verdana" w:eastAsia="Verdana" w:hAnsi="Verdana" w:cs="Verdana"/>
          <w:b/>
          <w:color w:val="000000"/>
          <w:sz w:val="22"/>
          <w:szCs w:val="22"/>
        </w:rPr>
        <w:t>Narrative Reporting on Activity Implementation</w:t>
      </w:r>
    </w:p>
    <w:p w14:paraId="1FFD7301" w14:textId="77777777" w:rsidR="00146A72" w:rsidRPr="00006378" w:rsidRDefault="00146A72">
      <w:pPr>
        <w:pBdr>
          <w:top w:val="nil"/>
          <w:left w:val="nil"/>
          <w:bottom w:val="nil"/>
          <w:right w:val="nil"/>
          <w:between w:val="nil"/>
        </w:pBdr>
        <w:spacing w:after="0" w:line="240" w:lineRule="auto"/>
        <w:ind w:left="720"/>
        <w:jc w:val="both"/>
        <w:rPr>
          <w:rFonts w:ascii="Verdana" w:eastAsia="Verdana" w:hAnsi="Verdana" w:cs="Verdana"/>
        </w:rPr>
      </w:pPr>
    </w:p>
    <w:p w14:paraId="5931B84A" w14:textId="77777777" w:rsidR="00146A72" w:rsidRPr="00006378" w:rsidRDefault="00270A0E">
      <w:pPr>
        <w:spacing w:after="28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 xml:space="preserve">Result Area 1; High quality EHC service is provided to the target population Nationally Implementation </w:t>
      </w:r>
    </w:p>
    <w:p w14:paraId="6377E14C"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01.02 Implementation of 4 screening outreach nationally </w:t>
      </w:r>
    </w:p>
    <w:p w14:paraId="090B0877"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01.03 Perform facility based auditory function screening testing (Neonates/Children/Adults).</w:t>
      </w:r>
    </w:p>
    <w:p w14:paraId="07506745"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01.04 Clinical screening of persons with ear conditions /hearing loss or suppurative otitis media (Neonates/School Children/Adults).</w:t>
      </w:r>
    </w:p>
    <w:p w14:paraId="329671B9" w14:textId="6C01505D"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01.05 Provision of assistive devices (hearing instruments and accessories) to 200 </w:t>
      </w:r>
      <w:r w:rsidR="006A3D1D" w:rsidRPr="00006378">
        <w:rPr>
          <w:rFonts w:ascii="Source Sans Pro" w:eastAsia="Source Sans Pro" w:hAnsi="Source Sans Pro" w:cs="Source Sans Pro"/>
        </w:rPr>
        <w:t>patients annually</w:t>
      </w:r>
    </w:p>
    <w:p w14:paraId="50958DC3"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01.06. Perform 300 ear microsurgeries at SPHMMC and Butajira annually.</w:t>
      </w:r>
    </w:p>
    <w:p w14:paraId="06A1B4A8" w14:textId="77777777" w:rsidR="00FA2023" w:rsidRDefault="00FA2023">
      <w:pPr>
        <w:spacing w:after="280" w:line="240" w:lineRule="auto"/>
        <w:jc w:val="both"/>
        <w:rPr>
          <w:rFonts w:ascii="Source Sans Pro" w:eastAsia="Source Sans Pro" w:hAnsi="Source Sans Pro" w:cs="Source Sans Pro"/>
          <w:b/>
        </w:rPr>
      </w:pPr>
    </w:p>
    <w:p w14:paraId="77791DDD" w14:textId="77777777" w:rsidR="00FA2023" w:rsidRDefault="00FA2023">
      <w:pPr>
        <w:spacing w:after="280" w:line="240" w:lineRule="auto"/>
        <w:jc w:val="both"/>
        <w:rPr>
          <w:rFonts w:ascii="Source Sans Pro" w:eastAsia="Source Sans Pro" w:hAnsi="Source Sans Pro" w:cs="Source Sans Pro"/>
          <w:b/>
        </w:rPr>
      </w:pPr>
    </w:p>
    <w:p w14:paraId="146C5D97" w14:textId="049C33BA" w:rsidR="00146A72" w:rsidRPr="00006378" w:rsidRDefault="00270A0E">
      <w:pPr>
        <w:spacing w:after="28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lastRenderedPageBreak/>
        <w:t>Result Area 2; Capacity building system will be established by providing training for Ear and Hearing Care (EHC) to Health Personnel.</w:t>
      </w:r>
    </w:p>
    <w:p w14:paraId="1C4F24FA"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02.04 Training of 30 General Practitioners/Health officers/Nurses from all over Ethiopia on the diagnosis and management of common ENT problems annually</w:t>
      </w:r>
    </w:p>
    <w:p w14:paraId="234A4A5D" w14:textId="77777777" w:rsidR="00146A72" w:rsidRPr="00006378" w:rsidRDefault="00146A72">
      <w:pPr>
        <w:spacing w:after="0" w:line="240" w:lineRule="auto"/>
        <w:jc w:val="both"/>
        <w:rPr>
          <w:rFonts w:ascii="Source Sans Pro" w:eastAsia="Source Sans Pro" w:hAnsi="Source Sans Pro" w:cs="Source Sans Pro"/>
        </w:rPr>
      </w:pPr>
    </w:p>
    <w:p w14:paraId="74138675"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02.06 Comprehensive security and safeguarding activities.</w:t>
      </w:r>
    </w:p>
    <w:p w14:paraId="02EE43E2" w14:textId="77777777" w:rsidR="00146A72" w:rsidRPr="00006378" w:rsidRDefault="00270A0E">
      <w:pPr>
        <w:spacing w:after="28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3; Health education &amp; promotion system on EHC strengthened</w:t>
      </w:r>
    </w:p>
    <w:p w14:paraId="09AEF0E6"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03.02 Four rounds of health education training/ awareness for 100 CBR and urban health extension workers from Butajira, Fiche and selected health centers in Addis Ababa annually.</w:t>
      </w:r>
    </w:p>
    <w:p w14:paraId="175C5916"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03.05 Organize 1 symposium on EHC service on world hearing day.</w:t>
      </w:r>
    </w:p>
    <w:p w14:paraId="4CD26DEF" w14:textId="77777777" w:rsidR="00146A72" w:rsidRPr="00006378" w:rsidRDefault="00270A0E">
      <w:pPr>
        <w:spacing w:after="28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4; EHC mainstreamed through partnership with the Federal Ministry Health of Ethiopia.</w:t>
      </w:r>
    </w:p>
    <w:p w14:paraId="35489554" w14:textId="77777777" w:rsidR="00F74DA7" w:rsidRPr="00006378" w:rsidRDefault="00F74DA7">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No planned activities under this result area were implemented because establishing a formal partnership with the Ministry of Health (MoH) for mainstreaming efforts or resuming the previously established functional Technical Working Group (TWG) meetings proved challenging. This difficulty was due to the Ministry’s other priorities.</w:t>
      </w:r>
    </w:p>
    <w:p w14:paraId="3499A8B4" w14:textId="6DC8393C" w:rsidR="00146A72" w:rsidRPr="00006378" w:rsidRDefault="00270A0E">
      <w:pPr>
        <w:spacing w:after="28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5; Efficient and effective program management is achieved</w:t>
      </w:r>
    </w:p>
    <w:p w14:paraId="05E9DA09"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05.01 Support proper management (Salary top-up of project director/coordinator)</w:t>
      </w:r>
    </w:p>
    <w:p w14:paraId="775E3A2C"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05.02 Support to administrative costs for project implementation (Salary top-up of finance and admin and program assistant) </w:t>
      </w:r>
    </w:p>
    <w:p w14:paraId="74EA9EF2"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05.04 Other related Admin expenses; travel, internet, etc.</w:t>
      </w:r>
    </w:p>
    <w:p w14:paraId="67E09895" w14:textId="59568D8D" w:rsidR="00146A72" w:rsidRPr="00006378" w:rsidRDefault="00270A0E">
      <w:pPr>
        <w:spacing w:after="0" w:line="240" w:lineRule="auto"/>
        <w:jc w:val="both"/>
        <w:rPr>
          <w:rFonts w:ascii="Source Sans Pro" w:eastAsia="Source Sans Pro" w:hAnsi="Source Sans Pro" w:cs="Source Sans Pro"/>
          <w:b/>
          <w:color w:val="6AA84F"/>
        </w:rPr>
      </w:pPr>
      <w:r w:rsidRPr="00006378">
        <w:rPr>
          <w:rFonts w:ascii="Source Sans Pro" w:eastAsia="Source Sans Pro" w:hAnsi="Source Sans Pro" w:cs="Source Sans Pro"/>
          <w:b/>
        </w:rPr>
        <w:t xml:space="preserve">Result Area </w:t>
      </w:r>
      <w:r w:rsidR="007530A6" w:rsidRPr="00006378">
        <w:rPr>
          <w:rFonts w:ascii="Source Sans Pro" w:eastAsia="Source Sans Pro" w:hAnsi="Source Sans Pro" w:cs="Source Sans Pro"/>
          <w:b/>
        </w:rPr>
        <w:t>1; High</w:t>
      </w:r>
      <w:r w:rsidRPr="00006378">
        <w:rPr>
          <w:rFonts w:ascii="Source Sans Pro" w:eastAsia="Source Sans Pro" w:hAnsi="Source Sans Pro" w:cs="Source Sans Pro"/>
          <w:b/>
        </w:rPr>
        <w:t xml:space="preserve"> quality EHC service is provided to the target population Nationally </w:t>
      </w:r>
    </w:p>
    <w:p w14:paraId="2E4A70E9" w14:textId="77777777" w:rsidR="00146A72" w:rsidRPr="00006378" w:rsidRDefault="00270A0E">
      <w:pPr>
        <w:spacing w:after="0" w:line="240" w:lineRule="auto"/>
        <w:jc w:val="both"/>
        <w:rPr>
          <w:rFonts w:ascii="Source Sans Pro" w:eastAsia="Source Sans Pro" w:hAnsi="Source Sans Pro" w:cs="Source Sans Pro"/>
          <w:color w:val="6AA84F"/>
        </w:rPr>
      </w:pPr>
      <w:r w:rsidRPr="00006378">
        <w:rPr>
          <w:rFonts w:ascii="Source Sans Pro" w:eastAsia="Source Sans Pro" w:hAnsi="Source Sans Pro" w:cs="Source Sans Pro"/>
          <w:color w:val="6AA84F"/>
        </w:rPr>
        <w:t xml:space="preserve"> </w:t>
      </w:r>
    </w:p>
    <w:p w14:paraId="78DA59E2"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 xml:space="preserve">01.02 Implementation of 4 screening Outreach Nationally </w:t>
      </w:r>
    </w:p>
    <w:p w14:paraId="6A38B71F" w14:textId="0E162772" w:rsidR="00146A72" w:rsidRPr="00006378" w:rsidRDefault="005150DF">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During the past six months, the project successfully implemented an outreach program in five facilities (four health centers and one school), namely Sendafa HC, Lideta HC, Alem Bank HC, Burayu HC, and German Church School. A total of 1,098 individuals were screened during the campaign, including 203 males, 344 females, 242 boys, and 309 girls. Consultation and treatments were provided on-site, and patients who needed further care were referred to the nearest hospitals within the catchment areas and to St. Paul’s Hospital. According to our half-year plan, we achieved our target of conducting two outreach programs every six months.</w:t>
      </w:r>
    </w:p>
    <w:p w14:paraId="1CD609FD"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01.03 Perform facility based auditory function screening testing (Neonates/ Children/ Adults).</w:t>
      </w:r>
    </w:p>
    <w:p w14:paraId="704A6ED1" w14:textId="77777777" w:rsidR="0075372E" w:rsidRPr="00006378" w:rsidRDefault="0075372E">
      <w:pPr>
        <w:jc w:val="both"/>
        <w:rPr>
          <w:rFonts w:ascii="Source Sans Pro" w:eastAsia="Source Sans Pro" w:hAnsi="Source Sans Pro" w:cs="Source Sans Pro"/>
        </w:rPr>
      </w:pPr>
      <w:r w:rsidRPr="00006378">
        <w:rPr>
          <w:rFonts w:ascii="Source Sans Pro" w:eastAsia="Source Sans Pro" w:hAnsi="Source Sans Pro" w:cs="Source Sans Pro"/>
        </w:rPr>
        <w:t xml:space="preserve">In the first two quarters, we conducted auditory function screening tests at St. Paul’s Hospital as planned. A total of 1,086 individuals were screened, comprising 399 men, 109 boys, 477 women, and 101 girls. These screenings were organized through campaigns to accurately identify the number of patients needing medical, surgical, or both interventions, as well as hearing aids or other high-level </w:t>
      </w:r>
      <w:r w:rsidRPr="00006378">
        <w:rPr>
          <w:rFonts w:ascii="Source Sans Pro" w:eastAsia="Source Sans Pro" w:hAnsi="Source Sans Pro" w:cs="Source Sans Pro"/>
        </w:rPr>
        <w:lastRenderedPageBreak/>
        <w:t>therapies. The half-year plan aimed to screen 1,000 patients, and the project successfully met 100% of this goal, indicating it is on track to achieve the annual plan.</w:t>
      </w:r>
    </w:p>
    <w:p w14:paraId="285FD919" w14:textId="2E28DA46"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01.04 Clinical screening of persons with ear conditions /hearing loss or suppurative otitis media (Neonates/School Children/Adults).</w:t>
      </w:r>
    </w:p>
    <w:p w14:paraId="5CB34473" w14:textId="77777777" w:rsidR="00B034A7" w:rsidRPr="00006378" w:rsidRDefault="00B034A7" w:rsidP="00B034A7">
      <w:pPr>
        <w:jc w:val="both"/>
        <w:rPr>
          <w:rFonts w:ascii="Source Sans Pro" w:eastAsia="Source Sans Pro" w:hAnsi="Source Sans Pro" w:cs="Source Sans Pro"/>
        </w:rPr>
      </w:pPr>
      <w:r w:rsidRPr="00006378">
        <w:rPr>
          <w:rFonts w:ascii="Source Sans Pro" w:eastAsia="Source Sans Pro" w:hAnsi="Source Sans Pro" w:cs="Source Sans Pro"/>
        </w:rPr>
        <w:t>The clinical screening for ear disease or hearing loss has been planned for all quarters. In the past six months, this screening was conducted at St. Paul’s Hospital and Cure Hospital in Addis Ababa. A total of 2,757 patients were screened at these two facilities. At SPHMMC, 2,528 patients were screened, including 893 males, 958 females, 350 boys, and 327 girls. At Cure Hospital, 229 patients were screened, comprising 92 girls and 137 boys. These patients were assessed for possible ear and hearing problems, as well as other ENT-related issues. The major findings during the screenings included acute otitis media, chronic suppurative otitis media, sensorineural hearing loss, conductive hearing loss, and mixed hearing loss.</w:t>
      </w:r>
    </w:p>
    <w:p w14:paraId="12BBE995" w14:textId="77777777" w:rsidR="00B034A7" w:rsidRPr="00006378" w:rsidRDefault="00B034A7" w:rsidP="00B034A7">
      <w:pPr>
        <w:jc w:val="both"/>
        <w:rPr>
          <w:rFonts w:ascii="Source Sans Pro" w:eastAsia="Source Sans Pro" w:hAnsi="Source Sans Pro" w:cs="Source Sans Pro"/>
        </w:rPr>
      </w:pPr>
      <w:r w:rsidRPr="00006378">
        <w:rPr>
          <w:rFonts w:ascii="Source Sans Pro" w:eastAsia="Source Sans Pro" w:hAnsi="Source Sans Pro" w:cs="Source Sans Pro"/>
        </w:rPr>
        <w:t>In these six months, we managed to screen a total of 2,757 patients for possible ear conditions. The annual plan is to screen 5,000 patients per year (2,500 per quarter), indicating that the project is making good progress towards achieving the annual target.</w:t>
      </w:r>
    </w:p>
    <w:p w14:paraId="6C9EB587" w14:textId="2585A29B" w:rsidR="00146A72" w:rsidRPr="00006378" w:rsidRDefault="00270A0E" w:rsidP="00B034A7">
      <w:pPr>
        <w:jc w:val="both"/>
        <w:rPr>
          <w:rFonts w:ascii="Source Sans Pro" w:eastAsia="Source Sans Pro" w:hAnsi="Source Sans Pro" w:cs="Source Sans Pro"/>
          <w:b/>
        </w:rPr>
      </w:pPr>
      <w:r w:rsidRPr="00006378">
        <w:rPr>
          <w:rFonts w:ascii="Source Sans Pro" w:eastAsia="Source Sans Pro" w:hAnsi="Source Sans Pro" w:cs="Source Sans Pro"/>
          <w:b/>
        </w:rPr>
        <w:t>01.05 Provision of assistive devices (hearing instruments and accessories) to 200 persons annually</w:t>
      </w:r>
    </w:p>
    <w:p w14:paraId="51F00ED3" w14:textId="77777777" w:rsidR="009A4D52" w:rsidRPr="00006378" w:rsidRDefault="009A4D52" w:rsidP="009A4D52">
      <w:pPr>
        <w:jc w:val="both"/>
        <w:rPr>
          <w:rFonts w:ascii="Source Sans Pro" w:eastAsia="Source Sans Pro" w:hAnsi="Source Sans Pro" w:cs="Source Sans Pro"/>
        </w:rPr>
      </w:pPr>
      <w:bookmarkStart w:id="0" w:name="_heading=h.8pidtj52gne8" w:colFirst="0" w:colLast="0"/>
      <w:bookmarkEnd w:id="0"/>
      <w:r w:rsidRPr="00006378">
        <w:rPr>
          <w:rFonts w:ascii="Source Sans Pro" w:eastAsia="Source Sans Pro" w:hAnsi="Source Sans Pro" w:cs="Source Sans Pro"/>
        </w:rPr>
        <w:t>In the past two quarters, the project managed to fit hearing aids on six patients: two girls received two hearing aids, one male received one hearing aid, and three females received three hearing aids. The six-month plan was to fit hearing aids for 100 persons, but the achievement was significantly lower. This was due to delays in receiving the necessary software for fitting the hearing aids in the first quarter. Although the software was received in the second quarter, it requires a specific programming device that we do not have and is incompatible with the type of hearing aids available.</w:t>
      </w:r>
    </w:p>
    <w:p w14:paraId="01759C35" w14:textId="77777777" w:rsidR="009A4D52" w:rsidRPr="00006378" w:rsidRDefault="009A4D52" w:rsidP="009A4D52">
      <w:pPr>
        <w:jc w:val="both"/>
        <w:rPr>
          <w:rFonts w:ascii="Source Sans Pro" w:eastAsia="Source Sans Pro" w:hAnsi="Source Sans Pro" w:cs="Source Sans Pro"/>
        </w:rPr>
      </w:pPr>
      <w:r w:rsidRPr="00006378">
        <w:rPr>
          <w:rFonts w:ascii="Source Sans Pro" w:eastAsia="Source Sans Pro" w:hAnsi="Source Sans Pro" w:cs="Source Sans Pro"/>
        </w:rPr>
        <w:t>Additionally, hearing aids were repaired for two girls, two females, and two males. The provision of these devices has not only improved the hearing conditions of the patients but also contributed to enhancing their communication and social interactions. This, in turn, improves their overall quality of life by alleviating stress and embarrassment, as individuals with hearing impairments are often sympathized with due to their condition. Currently, Dr. Uta is attempting to procure the appropriate programming device.</w:t>
      </w:r>
    </w:p>
    <w:p w14:paraId="0D911B7E"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01.06 Perform 300 ear microsurgeries at SPHMMC and Butajira annually.</w:t>
      </w:r>
    </w:p>
    <w:p w14:paraId="114BAB48" w14:textId="00401827" w:rsidR="00146A72" w:rsidRPr="00006378" w:rsidRDefault="007A0A04">
      <w:pPr>
        <w:jc w:val="both"/>
        <w:rPr>
          <w:rFonts w:ascii="Source Sans Pro" w:eastAsia="Source Sans Pro" w:hAnsi="Source Sans Pro" w:cs="Source Sans Pro"/>
        </w:rPr>
      </w:pPr>
      <w:r w:rsidRPr="00006378">
        <w:rPr>
          <w:rFonts w:ascii="Source Sans Pro" w:eastAsia="Source Sans Pro" w:hAnsi="Source Sans Pro" w:cs="Source Sans Pro"/>
        </w:rPr>
        <w:t>Like the screening tests for clinical and auditory functions, performing micro ear surgeries has been a critical activity. In the past six months, micro ear surgeries were conducted at St. Paul’s Hospital and Cure Children’s Hospital. A total of 269 patients received the necessary surgical procedures, including 76 males, 99 women, 52 boys, and 42 girls. The primary conditions requiring these surgeries were chronic suppurative otitis media, with the majority of the surgeries being tympanoplasty. According to our quarterly plan, we have already achieved the targeted number of surgeries for this quarter.</w:t>
      </w:r>
    </w:p>
    <w:p w14:paraId="75626A57" w14:textId="54A988FD"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b/>
        </w:rPr>
        <w:t xml:space="preserve">Result Area </w:t>
      </w:r>
      <w:r w:rsidR="00F74DA7" w:rsidRPr="00006378">
        <w:rPr>
          <w:rFonts w:ascii="Source Sans Pro" w:eastAsia="Source Sans Pro" w:hAnsi="Source Sans Pro" w:cs="Source Sans Pro"/>
          <w:b/>
        </w:rPr>
        <w:t>2; Capacity</w:t>
      </w:r>
      <w:r w:rsidRPr="00006378">
        <w:rPr>
          <w:rFonts w:ascii="Source Sans Pro" w:eastAsia="Source Sans Pro" w:hAnsi="Source Sans Pro" w:cs="Source Sans Pro"/>
          <w:b/>
        </w:rPr>
        <w:t xml:space="preserve"> building system will be established by providing training for Ear and Hearing Care (EHC) to Health Personnel.</w:t>
      </w:r>
    </w:p>
    <w:p w14:paraId="5B9684FD" w14:textId="77777777" w:rsidR="00146A72" w:rsidRPr="00006378" w:rsidRDefault="00146A72">
      <w:pPr>
        <w:spacing w:after="0" w:line="240" w:lineRule="auto"/>
        <w:jc w:val="both"/>
        <w:rPr>
          <w:rFonts w:ascii="Source Sans Pro" w:eastAsia="Source Sans Pro" w:hAnsi="Source Sans Pro" w:cs="Source Sans Pro"/>
          <w:b/>
        </w:rPr>
      </w:pPr>
    </w:p>
    <w:p w14:paraId="3878C1A4"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lastRenderedPageBreak/>
        <w:t>02.03 Provision of online basic audiology training for 2ENT surgeons/ENTresidents/Nurses annually</w:t>
      </w:r>
    </w:p>
    <w:p w14:paraId="00D42C32" w14:textId="3BE89E8F" w:rsidR="00146A72" w:rsidRPr="00006378" w:rsidRDefault="003E5534">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During the 1st quarter, the online audiometry training for the already recruited trainees was completed. Four trainees finished the online training and began processing their visas to travel to South Africa for practical training and certification. However, the visa process was unsuccessful, and the trainees could not obtain the visas. Therefore, we have started exploring other options to finalize their training, such as inviting a trainer from the training institution to come here and conduct the practical sessions.</w:t>
      </w:r>
    </w:p>
    <w:p w14:paraId="66B02D1D"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02.04 Training of 30 General Practitioners/Health officers/Nurses from all over Ethiopia on the diagnosis and management of common ENT problems annually</w:t>
      </w:r>
    </w:p>
    <w:p w14:paraId="77102FDC" w14:textId="77777777" w:rsidR="002B454C" w:rsidRPr="00006378" w:rsidRDefault="002B454C">
      <w:pPr>
        <w:keepNext/>
        <w:keepLines/>
        <w:spacing w:after="36" w:line="246" w:lineRule="auto"/>
        <w:ind w:left="-5" w:right="-15" w:hanging="10"/>
        <w:jc w:val="both"/>
        <w:rPr>
          <w:rFonts w:ascii="Source Sans Pro" w:eastAsia="Source Sans Pro" w:hAnsi="Source Sans Pro" w:cs="Source Sans Pro"/>
          <w:color w:val="6AA84F"/>
        </w:rPr>
      </w:pPr>
    </w:p>
    <w:p w14:paraId="6CF11123" w14:textId="0915C921" w:rsidR="00487635" w:rsidRPr="00006378" w:rsidRDefault="00487635" w:rsidP="00487635">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This activity was planned for the 2nd quarter and was completed as scheduled. Invitations were sent to selected health centers and hospitals in Addis Ababa, Sheger Cities in the Oromia Region, and Grarbet Tehadiso Mahber in Butajira. The invitation was restricted to these areas due to current security issues in other regions. A total of 25 participants were invited, and 21 attended the training, including 5 females.</w:t>
      </w:r>
    </w:p>
    <w:p w14:paraId="772B6F10" w14:textId="77777777" w:rsidR="00487635" w:rsidRPr="00006378" w:rsidRDefault="00487635" w:rsidP="00487635">
      <w:pPr>
        <w:spacing w:after="0" w:line="240" w:lineRule="auto"/>
        <w:jc w:val="both"/>
        <w:rPr>
          <w:rFonts w:ascii="Source Sans Pro" w:eastAsia="Source Sans Pro" w:hAnsi="Source Sans Pro" w:cs="Source Sans Pro"/>
          <w:color w:val="6AA84F"/>
        </w:rPr>
      </w:pPr>
      <w:r w:rsidRPr="00006378">
        <w:rPr>
          <w:rFonts w:ascii="Source Sans Pro" w:eastAsia="Source Sans Pro" w:hAnsi="Source Sans Pro" w:cs="Source Sans Pro"/>
        </w:rPr>
        <w:t>The main objective of this Training of Trainers (ToT) session was to impart knowledge and skills related to certain ENT health problems and their treatment or proper referral measures. The training covered topics that may not be included in the participants' regular training and also served as a refresher course. The participants were from hospitals and health centers that do not have ENT specialists. Most of the trainees work in outpatient departments (OPDs) in their respective institutions and frequently encounter patients with Ear, Nose, and Throat (ENT) health problems</w:t>
      </w:r>
      <w:r w:rsidRPr="00006378">
        <w:rPr>
          <w:rFonts w:ascii="Source Sans Pro" w:eastAsia="Source Sans Pro" w:hAnsi="Source Sans Pro" w:cs="Source Sans Pro"/>
          <w:color w:val="6AA84F"/>
        </w:rPr>
        <w:t>.</w:t>
      </w:r>
    </w:p>
    <w:p w14:paraId="3413DA99" w14:textId="77777777" w:rsidR="00146A72" w:rsidRPr="00006378" w:rsidRDefault="00146A72">
      <w:pPr>
        <w:spacing w:after="0" w:line="240" w:lineRule="auto"/>
        <w:jc w:val="both"/>
        <w:rPr>
          <w:rFonts w:ascii="Source Sans Pro" w:eastAsia="Source Sans Pro" w:hAnsi="Source Sans Pro" w:cs="Source Sans Pro"/>
          <w:b/>
          <w:color w:val="6AA84F"/>
        </w:rPr>
      </w:pPr>
    </w:p>
    <w:p w14:paraId="78B5F346" w14:textId="77777777"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b/>
        </w:rPr>
        <w:t>02.06 Comprehensive security and safeguarding activities</w:t>
      </w:r>
      <w:r w:rsidRPr="00006378">
        <w:rPr>
          <w:rFonts w:ascii="Source Sans Pro" w:eastAsia="Source Sans Pro" w:hAnsi="Source Sans Pro" w:cs="Source Sans Pro"/>
        </w:rPr>
        <w:t>.</w:t>
      </w:r>
    </w:p>
    <w:p w14:paraId="7742C082" w14:textId="7B66AC5D" w:rsidR="00146A72" w:rsidRPr="00006378" w:rsidRDefault="00270A0E">
      <w:pPr>
        <w:spacing w:after="28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Providing this training was not successful during the 2nd quarter due to </w:t>
      </w:r>
      <w:r w:rsidR="006D0964" w:rsidRPr="00006378">
        <w:rPr>
          <w:rFonts w:ascii="Source Sans Pro" w:eastAsia="Source Sans Pro" w:hAnsi="Source Sans Pro" w:cs="Source Sans Pro"/>
        </w:rPr>
        <w:t>trainers’</w:t>
      </w:r>
      <w:r w:rsidRPr="00006378">
        <w:rPr>
          <w:rFonts w:ascii="Source Sans Pro" w:eastAsia="Source Sans Pro" w:hAnsi="Source Sans Pro" w:cs="Source Sans Pro"/>
        </w:rPr>
        <w:t xml:space="preserve"> unavailability during the scheduled time. Therefore, the training was forced to be postponed to the 1st week of the 3rd quarter</w:t>
      </w:r>
    </w:p>
    <w:p w14:paraId="483D477C" w14:textId="74DFA924"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3; Health education &amp; promotion system on EHC strengthened</w:t>
      </w:r>
    </w:p>
    <w:p w14:paraId="71EC29B3" w14:textId="77777777" w:rsidR="00146A72" w:rsidRPr="00006378" w:rsidRDefault="00146A72">
      <w:pPr>
        <w:spacing w:after="0" w:line="240" w:lineRule="auto"/>
        <w:jc w:val="both"/>
        <w:rPr>
          <w:rFonts w:ascii="Source Sans Pro" w:eastAsia="Source Sans Pro" w:hAnsi="Source Sans Pro" w:cs="Source Sans Pro"/>
          <w:b/>
        </w:rPr>
      </w:pPr>
    </w:p>
    <w:p w14:paraId="0C08A713"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03.02 Four rounds of health education training/ awareness for 100 CBR and urban health extension workers from Butajira, Fiche and selected health centers in Addis Ababa annually.</w:t>
      </w:r>
    </w:p>
    <w:p w14:paraId="42FE3EDF" w14:textId="77777777" w:rsidR="00146A72" w:rsidRPr="00006378" w:rsidRDefault="00270A0E">
      <w:pPr>
        <w:spacing w:after="200" w:line="276"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In the 1st two quarters the project managed to reach approximately 11796 persons. This activity was done during the outreach program.The health facilities visited were Sendafa HC, Alembank HC, Lideta HC, German School Church and Burayu HC. Health education was given during the outreach program for caretakers, clients and health facility/ school staff about ear and hearing care, danger signs of hearing loss and proper referral.  </w:t>
      </w:r>
    </w:p>
    <w:p w14:paraId="2EBEC8FB" w14:textId="77777777" w:rsidR="00146A72" w:rsidRPr="00006378" w:rsidRDefault="00270A0E">
      <w:pPr>
        <w:spacing w:after="200" w:line="276" w:lineRule="auto"/>
        <w:jc w:val="both"/>
        <w:rPr>
          <w:rFonts w:ascii="Source Sans Pro" w:eastAsia="Source Sans Pro" w:hAnsi="Source Sans Pro" w:cs="Source Sans Pro"/>
          <w:b/>
        </w:rPr>
      </w:pPr>
      <w:r w:rsidRPr="00006378">
        <w:rPr>
          <w:rFonts w:ascii="Source Sans Pro" w:eastAsia="Source Sans Pro" w:hAnsi="Source Sans Pro" w:cs="Source Sans Pro"/>
          <w:b/>
        </w:rPr>
        <w:t>03.05 Organize 1 symposium on EHC service on world hearing day.</w:t>
      </w:r>
    </w:p>
    <w:p w14:paraId="149AB689" w14:textId="77777777" w:rsidR="00ED1137" w:rsidRPr="00006378" w:rsidRDefault="00ED1137" w:rsidP="00ED113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World Hearing Day (WHD) is celebrated globally on March 3rd each year. This year, the EHC Project-SPHMMC, in collaboration with CBM, celebrated WHD for the 6th time in Ethiopia. The theme for this year was “CHANGING MINDSETS: Let’s make ear and hearing care a reality for all!”</w:t>
      </w:r>
    </w:p>
    <w:p w14:paraId="0E595B1F" w14:textId="77777777" w:rsidR="00ED1137" w:rsidRPr="00006378" w:rsidRDefault="00ED1137" w:rsidP="00ED113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A total of 40 participants were invited, with 39 attending the event. The attendees included representatives from SPHMMC, partner organizations, associations of people living with disabilities, ENT professionals, and the media. The event began with a welcoming message from the EHC project director and was officially opened by the Provost of SPHMMC.</w:t>
      </w:r>
    </w:p>
    <w:p w14:paraId="15097454" w14:textId="77777777" w:rsidR="00ED1137" w:rsidRPr="00006378" w:rsidRDefault="00ED1137" w:rsidP="00ED113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lastRenderedPageBreak/>
        <w:t>The day's activities included presentations on the EHC project overview, CBM's activities in Ethiopia, and specific topics related to WHD. Hearing loss is often referred to as an “invisible disability” due to both its lack of visible symptoms and the stigma it carries in many communities. WHD 2024 aimed to address societal misperceptions, raise awareness, and provide information to the public, healthcare providers, and stakeholders.</w:t>
      </w:r>
    </w:p>
    <w:p w14:paraId="26C0799B" w14:textId="4C24E60E" w:rsidR="00ED1137" w:rsidRPr="00006378" w:rsidRDefault="00ED1137" w:rsidP="00ED1137">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Additionally, the final report of the Population Hearing Survey was presented. The survey had </w:t>
      </w:r>
      <w:r w:rsidR="00213E32" w:rsidRPr="00006378">
        <w:rPr>
          <w:rFonts w:ascii="Source Sans Pro" w:eastAsia="Source Sans Pro" w:hAnsi="Source Sans Pro" w:cs="Source Sans Pro"/>
        </w:rPr>
        <w:t xml:space="preserve">disclosed that it has </w:t>
      </w:r>
      <w:r w:rsidRPr="00006378">
        <w:rPr>
          <w:rFonts w:ascii="Source Sans Pro" w:eastAsia="Source Sans Pro" w:hAnsi="Source Sans Pro" w:cs="Source Sans Pro"/>
        </w:rPr>
        <w:t>a 96.2% response rate, with an overall hearing loss prevalence of 15.8%, and 7.3% among children under 5 years old. The survey also highlighted varying prevalence rates across regions, with higher rates in Dire Dawa, Harari, and Somali. This underscores the need for targeted interventions, awareness campaigns, and healthcare initiatives to address specific regional needs. The survey results will provide valuable insights for policymakers and healthcare professionals to improve hearing health in Ethiopia.</w:t>
      </w:r>
    </w:p>
    <w:p w14:paraId="578133AC" w14:textId="2201DD9C" w:rsidR="00146A72" w:rsidRPr="00006378" w:rsidRDefault="00146A72">
      <w:pPr>
        <w:spacing w:after="0" w:line="240" w:lineRule="auto"/>
        <w:jc w:val="both"/>
        <w:rPr>
          <w:rFonts w:ascii="Source Sans Pro" w:eastAsia="Source Sans Pro" w:hAnsi="Source Sans Pro" w:cs="Source Sans Pro"/>
          <w:b/>
        </w:rPr>
      </w:pPr>
    </w:p>
    <w:p w14:paraId="12A83437"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5; Efficient and effective program management is achieved</w:t>
      </w:r>
    </w:p>
    <w:p w14:paraId="59E7D694" w14:textId="77777777" w:rsidR="00146A72" w:rsidRPr="00006378" w:rsidRDefault="00146A72">
      <w:pPr>
        <w:spacing w:after="0" w:line="240" w:lineRule="auto"/>
        <w:jc w:val="both"/>
        <w:rPr>
          <w:rFonts w:ascii="Source Sans Pro" w:eastAsia="Source Sans Pro" w:hAnsi="Source Sans Pro" w:cs="Source Sans Pro"/>
          <w:b/>
          <w:color w:val="6AA84F"/>
        </w:rPr>
      </w:pPr>
    </w:p>
    <w:p w14:paraId="2E1FD93D"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05.01 Support proper management (Salary top-up of project director/coordinator)</w:t>
      </w:r>
    </w:p>
    <w:p w14:paraId="16DDBB1A"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The last 2 quarters salary top ups were paid on a monthly basis to the project director for proper project management and follow ups based on the project implementation plan.</w:t>
      </w:r>
    </w:p>
    <w:p w14:paraId="535F81ED" w14:textId="77777777" w:rsidR="00146A72" w:rsidRPr="00006378" w:rsidRDefault="00146A72">
      <w:pPr>
        <w:spacing w:after="0" w:line="240" w:lineRule="auto"/>
        <w:jc w:val="both"/>
        <w:rPr>
          <w:rFonts w:ascii="Source Sans Pro" w:eastAsia="Source Sans Pro" w:hAnsi="Source Sans Pro" w:cs="Source Sans Pro"/>
        </w:rPr>
      </w:pPr>
    </w:p>
    <w:p w14:paraId="120844C1"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05.02 Support to administrative costs for project implementation (Salary top-up of finance and admin and program assistant)</w:t>
      </w:r>
    </w:p>
    <w:p w14:paraId="624269EA"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The last 2 quarters salary top ups were paid on a monthly basis to the finance and admin/program assistant for proper project administration and financial implementation based on the project plan.</w:t>
      </w:r>
    </w:p>
    <w:p w14:paraId="28E632FD" w14:textId="77777777" w:rsidR="00146A72" w:rsidRPr="00006378" w:rsidRDefault="00146A72">
      <w:pPr>
        <w:jc w:val="both"/>
        <w:rPr>
          <w:rFonts w:ascii="Source Sans Pro" w:eastAsia="Source Sans Pro" w:hAnsi="Source Sans Pro" w:cs="Source Sans Pro"/>
          <w:b/>
        </w:rPr>
      </w:pPr>
    </w:p>
    <w:p w14:paraId="223EECDA" w14:textId="77777777" w:rsidR="00146A72" w:rsidRPr="00006378" w:rsidRDefault="00270A0E">
      <w:pPr>
        <w:jc w:val="both"/>
        <w:rPr>
          <w:rFonts w:ascii="Source Sans Pro" w:eastAsia="Source Sans Pro" w:hAnsi="Source Sans Pro" w:cs="Source Sans Pro"/>
          <w:b/>
        </w:rPr>
      </w:pPr>
      <w:r w:rsidRPr="00006378">
        <w:rPr>
          <w:rFonts w:ascii="Source Sans Pro" w:eastAsia="Source Sans Pro" w:hAnsi="Source Sans Pro" w:cs="Source Sans Pro"/>
          <w:b/>
        </w:rPr>
        <w:t>05.04 Other related Admin expenses; travel, internet etc.</w:t>
      </w:r>
    </w:p>
    <w:p w14:paraId="5D50A382" w14:textId="7FF8D132" w:rsidR="00C0167E" w:rsidRPr="00006378" w:rsidRDefault="00270A0E" w:rsidP="001472F1">
      <w:pPr>
        <w:jc w:val="both"/>
        <w:rPr>
          <w:rFonts w:ascii="Source Sans Pro" w:eastAsia="Source Sans Pro" w:hAnsi="Source Sans Pro" w:cs="Source Sans Pro"/>
        </w:rPr>
      </w:pPr>
      <w:r w:rsidRPr="00006378">
        <w:rPr>
          <w:rFonts w:ascii="Source Sans Pro" w:eastAsia="Source Sans Pro" w:hAnsi="Source Sans Pro" w:cs="Source Sans Pro"/>
        </w:rPr>
        <w:t xml:space="preserve">The last 2 </w:t>
      </w:r>
      <w:r w:rsidR="00EC4A75" w:rsidRPr="00006378">
        <w:rPr>
          <w:rFonts w:ascii="Source Sans Pro" w:eastAsia="Source Sans Pro" w:hAnsi="Source Sans Pro" w:cs="Source Sans Pro"/>
        </w:rPr>
        <w:t>quarters internet</w:t>
      </w:r>
      <w:r w:rsidRPr="00006378">
        <w:rPr>
          <w:rFonts w:ascii="Source Sans Pro" w:eastAsia="Source Sans Pro" w:hAnsi="Source Sans Pro" w:cs="Source Sans Pro"/>
        </w:rPr>
        <w:t xml:space="preserve"> service payments and mobile card top ups for project staff were done under this activity.</w:t>
      </w:r>
    </w:p>
    <w:p w14:paraId="236E476C" w14:textId="4E236267" w:rsidR="00C0167E" w:rsidRPr="00006378" w:rsidRDefault="00270A0E" w:rsidP="00C0167E">
      <w:pPr>
        <w:pStyle w:val="Heading1"/>
        <w:numPr>
          <w:ilvl w:val="0"/>
          <w:numId w:val="1"/>
        </w:numPr>
        <w:ind w:left="284"/>
        <w:rPr>
          <w:rFonts w:ascii="Verdana" w:eastAsia="Verdana" w:hAnsi="Verdana" w:cs="Verdana"/>
          <w:b/>
          <w:color w:val="000000"/>
          <w:sz w:val="22"/>
          <w:szCs w:val="22"/>
        </w:rPr>
      </w:pPr>
      <w:r w:rsidRPr="00006378">
        <w:rPr>
          <w:rFonts w:ascii="Verdana" w:eastAsia="Verdana" w:hAnsi="Verdana" w:cs="Verdana"/>
          <w:b/>
          <w:color w:val="000000"/>
          <w:sz w:val="22"/>
          <w:szCs w:val="22"/>
        </w:rPr>
        <w:t>Challenges and Lessons Learned</w:t>
      </w:r>
    </w:p>
    <w:p w14:paraId="3BEBECF4" w14:textId="50B3F942" w:rsidR="00146A72" w:rsidRPr="00006378" w:rsidRDefault="00270A0E" w:rsidP="00C0167E">
      <w:pPr>
        <w:pBdr>
          <w:top w:val="nil"/>
          <w:left w:val="nil"/>
          <w:bottom w:val="nil"/>
          <w:right w:val="nil"/>
          <w:between w:val="nil"/>
        </w:pBdr>
        <w:spacing w:after="0" w:line="240" w:lineRule="auto"/>
        <w:ind w:left="720"/>
        <w:jc w:val="both"/>
        <w:rPr>
          <w:rFonts w:ascii="Verdana" w:eastAsia="Verdana" w:hAnsi="Verdana" w:cs="Verdana"/>
          <w:color w:val="000000"/>
        </w:rPr>
      </w:pPr>
      <w:r w:rsidRPr="00006378">
        <w:rPr>
          <w:rFonts w:ascii="Verdana" w:eastAsia="Verdana" w:hAnsi="Verdana" w:cs="Verdana"/>
          <w:color w:val="000000"/>
        </w:rPr>
        <w:t xml:space="preserve"> </w:t>
      </w:r>
    </w:p>
    <w:tbl>
      <w:tblPr>
        <w:tblStyle w:val="a0"/>
        <w:tblW w:w="9249"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Layout w:type="fixed"/>
        <w:tblLook w:val="0420" w:firstRow="1" w:lastRow="0" w:firstColumn="0" w:lastColumn="0" w:noHBand="0" w:noVBand="1"/>
      </w:tblPr>
      <w:tblGrid>
        <w:gridCol w:w="2802"/>
        <w:gridCol w:w="6447"/>
      </w:tblGrid>
      <w:tr w:rsidR="00146A72" w:rsidRPr="00006378" w14:paraId="56E9D4CD" w14:textId="77777777" w:rsidTr="00146A72">
        <w:trPr>
          <w:cnfStyle w:val="100000000000" w:firstRow="1" w:lastRow="0" w:firstColumn="0" w:lastColumn="0" w:oddVBand="0" w:evenVBand="0" w:oddHBand="0" w:evenHBand="0" w:firstRowFirstColumn="0" w:firstRowLastColumn="0" w:lastRowFirstColumn="0" w:lastRowLastColumn="0"/>
        </w:trPr>
        <w:tc>
          <w:tcPr>
            <w:tcW w:w="2802" w:type="dxa"/>
          </w:tcPr>
          <w:p w14:paraId="64EE1E03" w14:textId="77777777" w:rsidR="00146A72" w:rsidRPr="00006378" w:rsidRDefault="00270A0E">
            <w:pPr>
              <w:rPr>
                <w:rFonts w:ascii="Verdana" w:eastAsia="Verdana" w:hAnsi="Verdana" w:cs="Verdana"/>
                <w:sz w:val="22"/>
                <w:szCs w:val="22"/>
              </w:rPr>
            </w:pPr>
            <w:r w:rsidRPr="00006378">
              <w:rPr>
                <w:rFonts w:ascii="Verdana" w:eastAsia="Verdana" w:hAnsi="Verdana" w:cs="Verdana"/>
                <w:sz w:val="22"/>
                <w:szCs w:val="22"/>
              </w:rPr>
              <w:t>Challenge</w:t>
            </w:r>
          </w:p>
        </w:tc>
        <w:tc>
          <w:tcPr>
            <w:tcW w:w="6447" w:type="dxa"/>
          </w:tcPr>
          <w:p w14:paraId="1E023CF9" w14:textId="77777777" w:rsidR="00146A72" w:rsidRPr="00006378" w:rsidRDefault="00270A0E">
            <w:pPr>
              <w:rPr>
                <w:rFonts w:ascii="Verdana" w:eastAsia="Verdana" w:hAnsi="Verdana" w:cs="Verdana"/>
                <w:sz w:val="22"/>
                <w:szCs w:val="22"/>
              </w:rPr>
            </w:pPr>
            <w:r w:rsidRPr="00006378">
              <w:rPr>
                <w:rFonts w:ascii="Verdana" w:eastAsia="Verdana" w:hAnsi="Verdana" w:cs="Verdana"/>
                <w:sz w:val="22"/>
                <w:szCs w:val="22"/>
              </w:rPr>
              <w:t>Lessons learned / solutions</w:t>
            </w:r>
          </w:p>
        </w:tc>
      </w:tr>
      <w:tr w:rsidR="00146A72" w:rsidRPr="00006378" w14:paraId="1F8E6073" w14:textId="77777777" w:rsidTr="00146A72">
        <w:tc>
          <w:tcPr>
            <w:tcW w:w="2802" w:type="dxa"/>
          </w:tcPr>
          <w:p w14:paraId="6395AD17" w14:textId="77777777"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The online Audiometry trainees visa request to South Africa is denied for the 1st time due to the accreditation document problem sent by EDUPLEX institute</w:t>
            </w:r>
          </w:p>
        </w:tc>
        <w:tc>
          <w:tcPr>
            <w:tcW w:w="6447" w:type="dxa"/>
          </w:tcPr>
          <w:p w14:paraId="001E256C" w14:textId="71200655"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The institution sent a supporting document to solve the issue and the trainees re applied for the visa and are waiting for the Embassy decision. </w:t>
            </w:r>
            <w:r w:rsidR="001472F1" w:rsidRPr="00006378">
              <w:rPr>
                <w:rFonts w:ascii="Source Sans Pro" w:eastAsia="Source Sans Pro" w:hAnsi="Source Sans Pro" w:cs="Source Sans Pro"/>
                <w:sz w:val="22"/>
                <w:szCs w:val="22"/>
              </w:rPr>
              <w:t xml:space="preserve"> Payment </w:t>
            </w:r>
          </w:p>
        </w:tc>
      </w:tr>
      <w:tr w:rsidR="00146A72" w:rsidRPr="00006378" w14:paraId="5F3237CB" w14:textId="77777777" w:rsidTr="00146A72">
        <w:tc>
          <w:tcPr>
            <w:tcW w:w="2802" w:type="dxa"/>
          </w:tcPr>
          <w:p w14:paraId="3416E8CE" w14:textId="77777777"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During the 2nd quarter the Audiometry trainees applied with different letters to get a visa but they were denied again.</w:t>
            </w:r>
          </w:p>
        </w:tc>
        <w:tc>
          <w:tcPr>
            <w:tcW w:w="6447" w:type="dxa"/>
          </w:tcPr>
          <w:p w14:paraId="6DEE0492" w14:textId="749FDA5F"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Currently</w:t>
            </w:r>
            <w:r w:rsidR="001472F1" w:rsidRPr="00006378">
              <w:rPr>
                <w:rFonts w:ascii="Source Sans Pro" w:eastAsia="Source Sans Pro" w:hAnsi="Source Sans Pro" w:cs="Source Sans Pro"/>
                <w:sz w:val="22"/>
                <w:szCs w:val="22"/>
              </w:rPr>
              <w:t>,</w:t>
            </w:r>
            <w:r w:rsidRPr="00006378">
              <w:rPr>
                <w:rFonts w:ascii="Source Sans Pro" w:eastAsia="Source Sans Pro" w:hAnsi="Source Sans Pro" w:cs="Source Sans Pro"/>
                <w:sz w:val="22"/>
                <w:szCs w:val="22"/>
              </w:rPr>
              <w:t xml:space="preserve"> we are communicating with the training institution if it is possible to send a trainer here to make the trainees able to finish their practical sessions </w:t>
            </w:r>
          </w:p>
        </w:tc>
      </w:tr>
      <w:tr w:rsidR="00146A72" w:rsidRPr="00006378" w14:paraId="7B4109E7" w14:textId="77777777" w:rsidTr="00146A72">
        <w:trPr>
          <w:trHeight w:val="1338"/>
        </w:trPr>
        <w:tc>
          <w:tcPr>
            <w:tcW w:w="2802" w:type="dxa"/>
          </w:tcPr>
          <w:p w14:paraId="2493502C" w14:textId="3FB93813" w:rsidR="00146A72" w:rsidRPr="00006378" w:rsidRDefault="00270A0E">
            <w:pPr>
              <w:spacing w:before="0" w:after="160" w:line="259" w:lineRule="auto"/>
              <w:jc w:val="both"/>
              <w:rPr>
                <w:rFonts w:ascii="Source Sans Pro" w:eastAsia="Source Sans Pro" w:hAnsi="Source Sans Pro" w:cs="Source Sans Pro"/>
                <w:sz w:val="22"/>
                <w:szCs w:val="22"/>
              </w:rPr>
            </w:pPr>
            <w:bookmarkStart w:id="1" w:name="_heading=h.thkykrl0hwxp" w:colFirst="0" w:colLast="0"/>
            <w:bookmarkEnd w:id="1"/>
            <w:r w:rsidRPr="00006378">
              <w:rPr>
                <w:rFonts w:ascii="Source Sans Pro" w:eastAsia="Source Sans Pro" w:hAnsi="Source Sans Pro" w:cs="Source Sans Pro"/>
                <w:sz w:val="22"/>
                <w:szCs w:val="22"/>
              </w:rPr>
              <w:lastRenderedPageBreak/>
              <w:t xml:space="preserve">Due to country's security </w:t>
            </w:r>
            <w:r w:rsidR="001472F1" w:rsidRPr="00006378">
              <w:rPr>
                <w:rFonts w:ascii="Source Sans Pro" w:eastAsia="Source Sans Pro" w:hAnsi="Source Sans Pro" w:cs="Source Sans Pro"/>
                <w:sz w:val="22"/>
                <w:szCs w:val="22"/>
              </w:rPr>
              <w:t>problem</w:t>
            </w:r>
            <w:r w:rsidR="001472F1" w:rsidRPr="00006378">
              <w:rPr>
                <w:rFonts w:ascii="Source Sans Pro" w:eastAsia="Source Sans Pro" w:hAnsi="Source Sans Pro" w:cs="Source Sans Pro"/>
              </w:rPr>
              <w:t>,</w:t>
            </w:r>
            <w:r w:rsidRPr="00006378">
              <w:rPr>
                <w:rFonts w:ascii="Source Sans Pro" w:eastAsia="Source Sans Pro" w:hAnsi="Source Sans Pro" w:cs="Source Sans Pro"/>
                <w:sz w:val="22"/>
                <w:szCs w:val="22"/>
              </w:rPr>
              <w:t xml:space="preserve"> we weren’t able to give outreach campaign to GTM Hospital, Butajira- for expats </w:t>
            </w:r>
          </w:p>
        </w:tc>
        <w:tc>
          <w:tcPr>
            <w:tcW w:w="6447" w:type="dxa"/>
          </w:tcPr>
          <w:p w14:paraId="42777144" w14:textId="558A0B96"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Waiting for the security problem to be better and working the campaigns in Addis </w:t>
            </w:r>
            <w:r w:rsidR="001472F1" w:rsidRPr="00006378">
              <w:rPr>
                <w:rFonts w:ascii="Source Sans Pro" w:eastAsia="Source Sans Pro" w:hAnsi="Source Sans Pro" w:cs="Source Sans Pro"/>
                <w:sz w:val="22"/>
                <w:szCs w:val="22"/>
              </w:rPr>
              <w:t xml:space="preserve">Ababa </w:t>
            </w:r>
            <w:r w:rsidR="001472F1" w:rsidRPr="00006378">
              <w:rPr>
                <w:rFonts w:ascii="Source Sans Pro" w:eastAsia="Source Sans Pro" w:hAnsi="Source Sans Pro" w:cs="Source Sans Pro"/>
              </w:rPr>
              <w:t>(</w:t>
            </w:r>
            <w:r w:rsidR="001472F1" w:rsidRPr="00006378">
              <w:rPr>
                <w:rFonts w:ascii="Source Sans Pro" w:eastAsia="Source Sans Pro" w:hAnsi="Source Sans Pro" w:cs="Source Sans Pro"/>
                <w:sz w:val="22"/>
                <w:szCs w:val="22"/>
              </w:rPr>
              <w:t>at</w:t>
            </w:r>
            <w:r w:rsidRPr="00006378">
              <w:rPr>
                <w:rFonts w:ascii="Source Sans Pro" w:eastAsia="Source Sans Pro" w:hAnsi="Source Sans Pro" w:cs="Source Sans Pro"/>
                <w:sz w:val="22"/>
                <w:szCs w:val="22"/>
              </w:rPr>
              <w:t xml:space="preserve"> St Paul’s and Cure children's Hospital. </w:t>
            </w:r>
          </w:p>
        </w:tc>
      </w:tr>
      <w:tr w:rsidR="00146A72" w:rsidRPr="00006378" w14:paraId="2C27446A" w14:textId="77777777" w:rsidTr="00146A72">
        <w:tc>
          <w:tcPr>
            <w:tcW w:w="2802" w:type="dxa"/>
          </w:tcPr>
          <w:p w14:paraId="0925D8B5" w14:textId="77777777"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The country’s security problem also affected our trainings. We couldn’t invite participants far from Addis Ababa</w:t>
            </w:r>
          </w:p>
        </w:tc>
        <w:tc>
          <w:tcPr>
            <w:tcW w:w="6447" w:type="dxa"/>
          </w:tcPr>
          <w:p w14:paraId="0BF75FEA" w14:textId="4B33950B"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We </w:t>
            </w:r>
            <w:r w:rsidR="002E518B" w:rsidRPr="00006378">
              <w:rPr>
                <w:rFonts w:ascii="Source Sans Pro" w:eastAsia="Source Sans Pro" w:hAnsi="Source Sans Pro" w:cs="Source Sans Pro"/>
                <w:sz w:val="22"/>
                <w:szCs w:val="22"/>
              </w:rPr>
              <w:t>only invited</w:t>
            </w:r>
            <w:r w:rsidRPr="00006378">
              <w:rPr>
                <w:rFonts w:ascii="Source Sans Pro" w:eastAsia="Source Sans Pro" w:hAnsi="Source Sans Pro" w:cs="Source Sans Pro"/>
                <w:sz w:val="22"/>
                <w:szCs w:val="22"/>
              </w:rPr>
              <w:t xml:space="preserve"> participants from selected health facilities in Addis Ababa, Sheger cities and GTM Hospital, Butajira.</w:t>
            </w:r>
          </w:p>
        </w:tc>
      </w:tr>
      <w:tr w:rsidR="00146A72" w:rsidRPr="00006378" w14:paraId="16C5A8B6" w14:textId="77777777" w:rsidTr="00146A72">
        <w:tc>
          <w:tcPr>
            <w:tcW w:w="2802" w:type="dxa"/>
          </w:tcPr>
          <w:p w14:paraId="79785705" w14:textId="77777777"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 xml:space="preserve">Trainers time shortage to deliver DiD , Gender mainstreaming and safeguarding training </w:t>
            </w:r>
          </w:p>
        </w:tc>
        <w:tc>
          <w:tcPr>
            <w:tcW w:w="6447" w:type="dxa"/>
          </w:tcPr>
          <w:p w14:paraId="18AF43B8" w14:textId="21C2C204" w:rsidR="00146A72" w:rsidRPr="00006378" w:rsidRDefault="00270A0E">
            <w:pPr>
              <w:rPr>
                <w:rFonts w:ascii="Source Sans Pro" w:eastAsia="Source Sans Pro" w:hAnsi="Source Sans Pro" w:cs="Source Sans Pro"/>
                <w:sz w:val="22"/>
                <w:szCs w:val="22"/>
              </w:rPr>
            </w:pPr>
            <w:r w:rsidRPr="00006378">
              <w:rPr>
                <w:rFonts w:ascii="Source Sans Pro" w:eastAsia="Source Sans Pro" w:hAnsi="Source Sans Pro" w:cs="Source Sans Pro"/>
                <w:sz w:val="22"/>
                <w:szCs w:val="22"/>
              </w:rPr>
              <w:t>Postpone</w:t>
            </w:r>
            <w:r w:rsidR="002E518B" w:rsidRPr="00006378">
              <w:rPr>
                <w:rFonts w:ascii="Source Sans Pro" w:eastAsia="Source Sans Pro" w:hAnsi="Source Sans Pro" w:cs="Source Sans Pro"/>
                <w:sz w:val="22"/>
                <w:szCs w:val="22"/>
              </w:rPr>
              <w:t>d</w:t>
            </w:r>
            <w:r w:rsidRPr="00006378">
              <w:rPr>
                <w:rFonts w:ascii="Source Sans Pro" w:eastAsia="Source Sans Pro" w:hAnsi="Source Sans Pro" w:cs="Source Sans Pro"/>
                <w:sz w:val="22"/>
                <w:szCs w:val="22"/>
              </w:rPr>
              <w:t xml:space="preserve"> the training for the 3rd quarter </w:t>
            </w:r>
            <w:r w:rsidR="002C1BAF" w:rsidRPr="00006378">
              <w:rPr>
                <w:rFonts w:ascii="Source Sans Pro" w:eastAsia="Source Sans Pro" w:hAnsi="Source Sans Pro" w:cs="Source Sans Pro"/>
                <w:sz w:val="22"/>
                <w:szCs w:val="22"/>
              </w:rPr>
              <w:t xml:space="preserve">  check  budget </w:t>
            </w:r>
          </w:p>
        </w:tc>
      </w:tr>
      <w:tr w:rsidR="00FA2023" w:rsidRPr="00006378" w14:paraId="6D8D5C30" w14:textId="77777777" w:rsidTr="00146A72">
        <w:tc>
          <w:tcPr>
            <w:tcW w:w="2802" w:type="dxa"/>
          </w:tcPr>
          <w:p w14:paraId="0F160001" w14:textId="77777777" w:rsidR="00FA2023" w:rsidRPr="00006378" w:rsidRDefault="00FA2023">
            <w:pPr>
              <w:rPr>
                <w:rFonts w:ascii="Source Sans Pro" w:eastAsia="Source Sans Pro" w:hAnsi="Source Sans Pro" w:cs="Source Sans Pro"/>
              </w:rPr>
            </w:pPr>
          </w:p>
        </w:tc>
        <w:tc>
          <w:tcPr>
            <w:tcW w:w="6447" w:type="dxa"/>
          </w:tcPr>
          <w:p w14:paraId="5A0ADB56" w14:textId="77777777" w:rsidR="00FA2023" w:rsidRPr="00006378" w:rsidRDefault="00FA2023">
            <w:pPr>
              <w:rPr>
                <w:rFonts w:ascii="Source Sans Pro" w:eastAsia="Source Sans Pro" w:hAnsi="Source Sans Pro" w:cs="Source Sans Pro"/>
              </w:rPr>
            </w:pPr>
          </w:p>
        </w:tc>
      </w:tr>
    </w:tbl>
    <w:p w14:paraId="37E610CE" w14:textId="77777777" w:rsidR="00146A72" w:rsidRPr="00006378" w:rsidRDefault="00270A0E">
      <w:pPr>
        <w:pStyle w:val="Heading1"/>
        <w:numPr>
          <w:ilvl w:val="0"/>
          <w:numId w:val="1"/>
        </w:numPr>
        <w:ind w:left="284"/>
        <w:rPr>
          <w:rFonts w:ascii="Verdana" w:eastAsia="Verdana" w:hAnsi="Verdana" w:cs="Verdana"/>
          <w:b/>
          <w:color w:val="000000"/>
          <w:sz w:val="22"/>
          <w:szCs w:val="22"/>
        </w:rPr>
      </w:pPr>
      <w:r w:rsidRPr="00006378">
        <w:rPr>
          <w:rFonts w:ascii="Verdana" w:eastAsia="Verdana" w:hAnsi="Verdana" w:cs="Verdana"/>
          <w:b/>
          <w:color w:val="000000"/>
          <w:sz w:val="22"/>
          <w:szCs w:val="22"/>
        </w:rPr>
        <w:t>Changes in Implementation Plan and Personnel (if applicable)</w:t>
      </w:r>
    </w:p>
    <w:p w14:paraId="10010F73" w14:textId="77777777" w:rsidR="00146A72" w:rsidRPr="00006378" w:rsidRDefault="00146A72">
      <w:pPr>
        <w:pBdr>
          <w:top w:val="nil"/>
          <w:left w:val="nil"/>
          <w:bottom w:val="nil"/>
          <w:right w:val="nil"/>
          <w:between w:val="nil"/>
        </w:pBdr>
        <w:spacing w:after="0" w:line="240" w:lineRule="auto"/>
        <w:ind w:left="851"/>
        <w:jc w:val="both"/>
        <w:rPr>
          <w:rFonts w:ascii="Verdana" w:eastAsia="Verdana" w:hAnsi="Verdana" w:cs="Verdana"/>
          <w:color w:val="000000"/>
        </w:rPr>
      </w:pPr>
    </w:p>
    <w:p w14:paraId="13BA5645" w14:textId="77777777" w:rsidR="00146A72" w:rsidRPr="00006378" w:rsidRDefault="00270A0E">
      <w:pPr>
        <w:numPr>
          <w:ilvl w:val="0"/>
          <w:numId w:val="1"/>
        </w:numPr>
        <w:pBdr>
          <w:top w:val="nil"/>
          <w:left w:val="nil"/>
          <w:bottom w:val="nil"/>
          <w:right w:val="nil"/>
          <w:between w:val="nil"/>
        </w:pBdr>
        <w:spacing w:after="0" w:line="240" w:lineRule="auto"/>
        <w:ind w:left="284"/>
        <w:rPr>
          <w:rFonts w:ascii="Verdana" w:eastAsia="Verdana" w:hAnsi="Verdana" w:cs="Verdana"/>
          <w:b/>
          <w:color w:val="000000"/>
        </w:rPr>
      </w:pPr>
      <w:r w:rsidRPr="00006378">
        <w:rPr>
          <w:rFonts w:ascii="Verdana" w:eastAsia="Verdana" w:hAnsi="Verdana" w:cs="Verdana"/>
          <w:b/>
          <w:color w:val="000000"/>
        </w:rPr>
        <w:t>Risk Update</w:t>
      </w:r>
    </w:p>
    <w:p w14:paraId="4D74CE80" w14:textId="1032B3D7" w:rsidR="00146A72" w:rsidRPr="00006378" w:rsidRDefault="00270A0E">
      <w:pPr>
        <w:spacing w:after="0" w:line="360" w:lineRule="auto"/>
        <w:jc w:val="both"/>
        <w:rPr>
          <w:rFonts w:ascii="Source Sans Pro" w:eastAsia="Source Sans Pro" w:hAnsi="Source Sans Pro" w:cs="Source Sans Pro"/>
        </w:rPr>
      </w:pPr>
      <w:bookmarkStart w:id="2" w:name="_heading=h.gjdgxs" w:colFirst="0" w:colLast="0"/>
      <w:bookmarkEnd w:id="2"/>
      <w:r w:rsidRPr="00006378">
        <w:rPr>
          <w:rFonts w:ascii="Source Sans Pro" w:eastAsia="Source Sans Pro" w:hAnsi="Source Sans Pro" w:cs="Source Sans Pro"/>
        </w:rPr>
        <w:t>The country’s security situation</w:t>
      </w:r>
      <w:r w:rsidR="001472F1" w:rsidRPr="00006378">
        <w:rPr>
          <w:rFonts w:ascii="Source Sans Pro" w:eastAsia="Source Sans Pro" w:hAnsi="Source Sans Pro" w:cs="Source Sans Pro"/>
        </w:rPr>
        <w:t xml:space="preserve"> </w:t>
      </w:r>
      <w:r w:rsidR="00EC7DEC" w:rsidRPr="00006378">
        <w:rPr>
          <w:rFonts w:ascii="Source Sans Pro" w:eastAsia="Source Sans Pro" w:hAnsi="Source Sans Pro" w:cs="Source Sans Pro"/>
        </w:rPr>
        <w:t>could not</w:t>
      </w:r>
      <w:r w:rsidR="001472F1" w:rsidRPr="00006378">
        <w:rPr>
          <w:rFonts w:ascii="Source Sans Pro" w:eastAsia="Source Sans Pro" w:hAnsi="Source Sans Pro" w:cs="Source Sans Pro"/>
        </w:rPr>
        <w:t xml:space="preserve"> allow us to do outreach </w:t>
      </w:r>
      <w:r w:rsidR="00EC7DEC" w:rsidRPr="00006378">
        <w:rPr>
          <w:rFonts w:ascii="Source Sans Pro" w:eastAsia="Source Sans Pro" w:hAnsi="Source Sans Pro" w:cs="Source Sans Pro"/>
        </w:rPr>
        <w:t>activities</w:t>
      </w:r>
      <w:r w:rsidR="001472F1" w:rsidRPr="00006378">
        <w:rPr>
          <w:rFonts w:ascii="Source Sans Pro" w:eastAsia="Source Sans Pro" w:hAnsi="Source Sans Pro" w:cs="Source Sans Pro"/>
        </w:rPr>
        <w:t xml:space="preserve"> in</w:t>
      </w:r>
      <w:r w:rsidR="00EC7DEC" w:rsidRPr="00006378">
        <w:rPr>
          <w:rFonts w:ascii="Source Sans Pro" w:eastAsia="Source Sans Pro" w:hAnsi="Source Sans Pro" w:cs="Source Sans Pro"/>
        </w:rPr>
        <w:t xml:space="preserve"> some targeted areas like  what </w:t>
      </w:r>
    </w:p>
    <w:p w14:paraId="1522F199" w14:textId="77777777" w:rsidR="00146A72" w:rsidRPr="00006378" w:rsidRDefault="00146A72">
      <w:pPr>
        <w:spacing w:after="0" w:line="240" w:lineRule="auto"/>
        <w:jc w:val="both"/>
        <w:rPr>
          <w:rFonts w:ascii="Verdana" w:eastAsia="Verdana" w:hAnsi="Verdana" w:cs="Verdana"/>
        </w:rPr>
      </w:pPr>
    </w:p>
    <w:p w14:paraId="789B400A" w14:textId="77777777" w:rsidR="00146A72" w:rsidRPr="00006378" w:rsidRDefault="00270A0E">
      <w:pPr>
        <w:numPr>
          <w:ilvl w:val="0"/>
          <w:numId w:val="1"/>
        </w:numPr>
        <w:pBdr>
          <w:top w:val="nil"/>
          <w:left w:val="nil"/>
          <w:bottom w:val="nil"/>
          <w:right w:val="nil"/>
          <w:between w:val="nil"/>
        </w:pBdr>
        <w:spacing w:after="0" w:line="240" w:lineRule="auto"/>
        <w:ind w:left="284"/>
        <w:rPr>
          <w:rFonts w:ascii="Verdana" w:eastAsia="Verdana" w:hAnsi="Verdana" w:cs="Verdana"/>
          <w:b/>
          <w:color w:val="000000"/>
        </w:rPr>
      </w:pPr>
      <w:r w:rsidRPr="00006378">
        <w:rPr>
          <w:rFonts w:ascii="Verdana" w:eastAsia="Verdana" w:hAnsi="Verdana" w:cs="Verdana"/>
          <w:b/>
          <w:color w:val="000000"/>
        </w:rPr>
        <w:t>Activity Forecast</w:t>
      </w:r>
    </w:p>
    <w:p w14:paraId="22E10F90" w14:textId="77777777" w:rsidR="00146A72" w:rsidRPr="00006378" w:rsidRDefault="00146A72">
      <w:pPr>
        <w:pBdr>
          <w:top w:val="nil"/>
          <w:left w:val="nil"/>
          <w:bottom w:val="nil"/>
          <w:right w:val="nil"/>
          <w:between w:val="nil"/>
        </w:pBdr>
        <w:spacing w:after="0" w:line="240" w:lineRule="auto"/>
        <w:ind w:left="720"/>
        <w:rPr>
          <w:rFonts w:ascii="Verdana" w:eastAsia="Verdana" w:hAnsi="Verdana" w:cs="Verdana"/>
        </w:rPr>
      </w:pPr>
    </w:p>
    <w:p w14:paraId="4B468E28" w14:textId="09DBB040"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 xml:space="preserve">Result Area </w:t>
      </w:r>
      <w:r w:rsidR="00EC7DEC" w:rsidRPr="00006378">
        <w:rPr>
          <w:rFonts w:ascii="Source Sans Pro" w:eastAsia="Source Sans Pro" w:hAnsi="Source Sans Pro" w:cs="Source Sans Pro"/>
          <w:b/>
        </w:rPr>
        <w:t>1; High</w:t>
      </w:r>
      <w:r w:rsidRPr="00006378">
        <w:rPr>
          <w:rFonts w:ascii="Source Sans Pro" w:eastAsia="Source Sans Pro" w:hAnsi="Source Sans Pro" w:cs="Source Sans Pro"/>
          <w:b/>
        </w:rPr>
        <w:t xml:space="preserve"> quality EHC service is provided to the target population Nationally Implementation of 4 screening outreach (Nationally).</w:t>
      </w:r>
    </w:p>
    <w:p w14:paraId="6CC860BB" w14:textId="77777777" w:rsidR="00146A72" w:rsidRPr="00006378" w:rsidRDefault="00146A72">
      <w:pPr>
        <w:spacing w:after="0" w:line="240" w:lineRule="auto"/>
        <w:jc w:val="both"/>
        <w:rPr>
          <w:rFonts w:ascii="Source Sans Pro" w:eastAsia="Source Sans Pro" w:hAnsi="Source Sans Pro" w:cs="Source Sans Pro"/>
          <w:b/>
        </w:rPr>
      </w:pPr>
    </w:p>
    <w:p w14:paraId="5E33DBB8"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 xml:space="preserve">01.02 Implementation of 4 screening outreach nationally </w:t>
      </w:r>
    </w:p>
    <w:p w14:paraId="0681105E"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01.03 Perform facility based auditory function screening testing (Neonates/Children/Adults).</w:t>
      </w:r>
    </w:p>
    <w:p w14:paraId="205D968E"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01.04 Clinical screening of persons with ear conditions /hearing loss or suppurative otitis media (Neonates/School Children/Adults).</w:t>
      </w:r>
    </w:p>
    <w:p w14:paraId="41658619" w14:textId="6A06799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 xml:space="preserve">01.05 Provision of assistive devices (hearing instruments and accessories) to 200 </w:t>
      </w:r>
      <w:r w:rsidR="00EC7DEC" w:rsidRPr="00006378">
        <w:rPr>
          <w:rFonts w:ascii="Source Sans Pro" w:eastAsia="Source Sans Pro" w:hAnsi="Source Sans Pro" w:cs="Source Sans Pro"/>
        </w:rPr>
        <w:t>patients annually</w:t>
      </w:r>
    </w:p>
    <w:p w14:paraId="6ED655FB"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01.06. Perform 300 ear microsurgeries at SPHMMC and Butajira annually.</w:t>
      </w:r>
    </w:p>
    <w:p w14:paraId="0336D6D7" w14:textId="4F909699"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 xml:space="preserve">Result Area </w:t>
      </w:r>
      <w:r w:rsidR="00EC7DEC" w:rsidRPr="00006378">
        <w:rPr>
          <w:rFonts w:ascii="Source Sans Pro" w:eastAsia="Source Sans Pro" w:hAnsi="Source Sans Pro" w:cs="Source Sans Pro"/>
          <w:b/>
        </w:rPr>
        <w:t>2; Capacity</w:t>
      </w:r>
      <w:r w:rsidRPr="00006378">
        <w:rPr>
          <w:rFonts w:ascii="Source Sans Pro" w:eastAsia="Source Sans Pro" w:hAnsi="Source Sans Pro" w:cs="Source Sans Pro"/>
          <w:b/>
        </w:rPr>
        <w:t xml:space="preserve"> building system will be established by providing training for Ear and Hearing Care (EHC) to Health Personnel.</w:t>
      </w:r>
    </w:p>
    <w:p w14:paraId="69DCAC6D" w14:textId="77777777" w:rsidR="00146A72" w:rsidRPr="00006378" w:rsidRDefault="00146A72">
      <w:pPr>
        <w:spacing w:after="0" w:line="240" w:lineRule="auto"/>
        <w:jc w:val="both"/>
        <w:rPr>
          <w:rFonts w:ascii="Source Sans Pro" w:eastAsia="Source Sans Pro" w:hAnsi="Source Sans Pro" w:cs="Source Sans Pro"/>
        </w:rPr>
      </w:pPr>
    </w:p>
    <w:p w14:paraId="51CFC5E3"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02.03 Provision of Basic Audiology online course for 2ENT surgeons/\nurses/Residents  </w:t>
      </w:r>
    </w:p>
    <w:p w14:paraId="2AE782B6" w14:textId="77777777" w:rsidR="00146A72" w:rsidRPr="00006378" w:rsidRDefault="00146A72">
      <w:pPr>
        <w:spacing w:after="0" w:line="240" w:lineRule="auto"/>
        <w:jc w:val="both"/>
        <w:rPr>
          <w:rFonts w:ascii="Source Sans Pro" w:eastAsia="Source Sans Pro" w:hAnsi="Source Sans Pro" w:cs="Source Sans Pro"/>
        </w:rPr>
      </w:pPr>
    </w:p>
    <w:p w14:paraId="0E8E5384"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02.05 Conduct basic primary EHC training or 20 CBR workers/ Urban Health Extension workers/other health workers from Fiche, Butajira and selected Health Centers fro Addis </w:t>
      </w:r>
    </w:p>
    <w:p w14:paraId="0526A8CD" w14:textId="77777777" w:rsidR="00146A72" w:rsidRPr="00006378" w:rsidRDefault="00146A72">
      <w:pPr>
        <w:spacing w:after="0" w:line="240" w:lineRule="auto"/>
        <w:jc w:val="both"/>
        <w:rPr>
          <w:rFonts w:ascii="Source Sans Pro" w:eastAsia="Source Sans Pro" w:hAnsi="Source Sans Pro" w:cs="Source Sans Pro"/>
        </w:rPr>
      </w:pPr>
    </w:p>
    <w:p w14:paraId="37267CA4"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02.06 Comprehensive security and safeguarding activities.</w:t>
      </w:r>
    </w:p>
    <w:p w14:paraId="5A8873F2" w14:textId="77777777" w:rsidR="00146A72" w:rsidRPr="00006378" w:rsidRDefault="00146A72">
      <w:pPr>
        <w:spacing w:after="0" w:line="240" w:lineRule="auto"/>
        <w:jc w:val="both"/>
        <w:rPr>
          <w:rFonts w:ascii="Source Sans Pro" w:eastAsia="Source Sans Pro" w:hAnsi="Source Sans Pro" w:cs="Source Sans Pro"/>
        </w:rPr>
      </w:pPr>
    </w:p>
    <w:p w14:paraId="3FD4F8FC" w14:textId="77777777" w:rsidR="00146A72" w:rsidRPr="00006378" w:rsidRDefault="00270A0E">
      <w:pPr>
        <w:spacing w:after="0" w:line="240" w:lineRule="auto"/>
        <w:jc w:val="both"/>
        <w:rPr>
          <w:rFonts w:ascii="Source Sans Pro" w:eastAsia="Source Sans Pro" w:hAnsi="Source Sans Pro" w:cs="Source Sans Pro"/>
        </w:rPr>
      </w:pPr>
      <w:r w:rsidRPr="00006378">
        <w:rPr>
          <w:rFonts w:ascii="Source Sans Pro" w:eastAsia="Source Sans Pro" w:hAnsi="Source Sans Pro" w:cs="Source Sans Pro"/>
        </w:rPr>
        <w:t xml:space="preserve">02.07 Training of 20HCWs if SPHMMC on Basic PEHC annually </w:t>
      </w:r>
    </w:p>
    <w:p w14:paraId="6860AEDD" w14:textId="77777777" w:rsidR="00146A72" w:rsidRPr="00006378" w:rsidRDefault="00146A72">
      <w:pPr>
        <w:spacing w:after="0" w:line="240" w:lineRule="auto"/>
        <w:jc w:val="both"/>
        <w:rPr>
          <w:rFonts w:ascii="Source Sans Pro" w:eastAsia="Source Sans Pro" w:hAnsi="Source Sans Pro" w:cs="Source Sans Pro"/>
        </w:rPr>
      </w:pPr>
    </w:p>
    <w:p w14:paraId="799C121D"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3; Health education &amp; promotion system on EHC strengthened</w:t>
      </w:r>
    </w:p>
    <w:p w14:paraId="736FDCE4" w14:textId="77777777" w:rsidR="00146A72" w:rsidRPr="00006378" w:rsidRDefault="00146A72">
      <w:pPr>
        <w:spacing w:after="0" w:line="240" w:lineRule="auto"/>
        <w:jc w:val="both"/>
        <w:rPr>
          <w:rFonts w:ascii="Source Sans Pro" w:eastAsia="Source Sans Pro" w:hAnsi="Source Sans Pro" w:cs="Source Sans Pro"/>
          <w:b/>
        </w:rPr>
      </w:pPr>
    </w:p>
    <w:p w14:paraId="257A087F"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03.02 Four rounds of health education training/ awareness for 100 CBR and urban health extension workers from Butajira, Fiche and selected health centers in Addis Ababa annually.</w:t>
      </w:r>
    </w:p>
    <w:p w14:paraId="2B502B3D" w14:textId="77777777" w:rsidR="00146A72" w:rsidRPr="00006378" w:rsidRDefault="00270A0E">
      <w:pPr>
        <w:spacing w:after="0" w:line="240" w:lineRule="auto"/>
        <w:jc w:val="both"/>
        <w:rPr>
          <w:rFonts w:ascii="Source Sans Pro" w:eastAsia="Source Sans Pro" w:hAnsi="Source Sans Pro" w:cs="Source Sans Pro"/>
          <w:b/>
        </w:rPr>
      </w:pPr>
      <w:r w:rsidRPr="00006378">
        <w:rPr>
          <w:rFonts w:ascii="Source Sans Pro" w:eastAsia="Source Sans Pro" w:hAnsi="Source Sans Pro" w:cs="Source Sans Pro"/>
          <w:b/>
        </w:rPr>
        <w:t>Result Area 5; Efficient and effective program management is achieved</w:t>
      </w:r>
    </w:p>
    <w:p w14:paraId="3D979150" w14:textId="77777777" w:rsidR="00146A72" w:rsidRPr="00006378" w:rsidRDefault="00146A72">
      <w:pPr>
        <w:spacing w:after="0" w:line="240" w:lineRule="auto"/>
        <w:jc w:val="both"/>
        <w:rPr>
          <w:rFonts w:ascii="Source Sans Pro" w:eastAsia="Source Sans Pro" w:hAnsi="Source Sans Pro" w:cs="Source Sans Pro"/>
          <w:b/>
        </w:rPr>
      </w:pPr>
    </w:p>
    <w:p w14:paraId="7AAE6ED8"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05.01 Support proper management (Salary top-up of project director/coordinator)</w:t>
      </w:r>
    </w:p>
    <w:p w14:paraId="10DF4AEF" w14:textId="77777777" w:rsidR="00146A72" w:rsidRPr="00006378" w:rsidRDefault="00270A0E">
      <w:pPr>
        <w:jc w:val="both"/>
        <w:rPr>
          <w:rFonts w:ascii="Source Sans Pro" w:eastAsia="Source Sans Pro" w:hAnsi="Source Sans Pro" w:cs="Source Sans Pro"/>
        </w:rPr>
      </w:pPr>
      <w:r w:rsidRPr="00006378">
        <w:rPr>
          <w:rFonts w:ascii="Source Sans Pro" w:eastAsia="Source Sans Pro" w:hAnsi="Source Sans Pro" w:cs="Source Sans Pro"/>
        </w:rPr>
        <w:t>05.02 Support to administrative costs for project implementation (Salary top-up of finance and admin and program assistant)</w:t>
      </w:r>
    </w:p>
    <w:p w14:paraId="7F461E00" w14:textId="76F46D05" w:rsidR="00146A72" w:rsidRPr="00006378" w:rsidRDefault="00270A0E" w:rsidP="00EC7DEC">
      <w:pPr>
        <w:jc w:val="both"/>
        <w:rPr>
          <w:rFonts w:ascii="Verdana" w:eastAsia="Verdana" w:hAnsi="Verdana" w:cs="Verdana"/>
        </w:rPr>
      </w:pPr>
      <w:r w:rsidRPr="00006378">
        <w:rPr>
          <w:rFonts w:ascii="Source Sans Pro" w:eastAsia="Source Sans Pro" w:hAnsi="Source Sans Pro" w:cs="Source Sans Pro"/>
        </w:rPr>
        <w:t>05.04 Other related Admin expenses; travel, internet, etc.</w:t>
      </w:r>
    </w:p>
    <w:p w14:paraId="3FF9F27E" w14:textId="77777777" w:rsidR="00146A72" w:rsidRPr="004E6B9C" w:rsidRDefault="00270A0E">
      <w:pPr>
        <w:pStyle w:val="Heading1"/>
        <w:numPr>
          <w:ilvl w:val="0"/>
          <w:numId w:val="1"/>
        </w:numPr>
        <w:ind w:left="284"/>
        <w:rPr>
          <w:rFonts w:ascii="Verdana" w:eastAsia="Verdana" w:hAnsi="Verdana" w:cs="Verdana"/>
          <w:b/>
          <w:color w:val="FF0000"/>
          <w:sz w:val="22"/>
          <w:szCs w:val="22"/>
        </w:rPr>
      </w:pPr>
      <w:r w:rsidRPr="004E6B9C">
        <w:rPr>
          <w:rFonts w:ascii="Verdana" w:eastAsia="Verdana" w:hAnsi="Verdana" w:cs="Verdana"/>
          <w:b/>
          <w:color w:val="FF0000"/>
          <w:sz w:val="22"/>
          <w:szCs w:val="22"/>
        </w:rPr>
        <w:t>Photos</w:t>
      </w:r>
    </w:p>
    <w:p w14:paraId="09ED25EA" w14:textId="77777777" w:rsidR="00146A72" w:rsidRPr="00006378" w:rsidRDefault="00270A0E" w:rsidP="003D3309">
      <w:pPr>
        <w:pBdr>
          <w:top w:val="nil"/>
          <w:left w:val="nil"/>
          <w:bottom w:val="nil"/>
          <w:right w:val="nil"/>
          <w:between w:val="nil"/>
        </w:pBdr>
        <w:spacing w:after="0" w:line="240" w:lineRule="auto"/>
        <w:ind w:left="360"/>
        <w:jc w:val="both"/>
        <w:rPr>
          <w:rFonts w:ascii="Verdana" w:eastAsia="Verdana" w:hAnsi="Verdana" w:cs="Verdana"/>
          <w:color w:val="000000"/>
        </w:rPr>
      </w:pPr>
      <w:r w:rsidRPr="00006378">
        <w:rPr>
          <w:rFonts w:ascii="Verdana" w:eastAsia="Verdana" w:hAnsi="Verdana" w:cs="Verdana"/>
          <w:noProof/>
        </w:rPr>
        <w:drawing>
          <wp:inline distT="114300" distB="114300" distL="114300" distR="114300" wp14:anchorId="0E7D154D" wp14:editId="56E4F355">
            <wp:extent cx="2517140" cy="1902393"/>
            <wp:effectExtent l="0" t="0" r="0" b="3175"/>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529051" cy="1911395"/>
                    </a:xfrm>
                    <a:prstGeom prst="rect">
                      <a:avLst/>
                    </a:prstGeom>
                    <a:ln/>
                  </pic:spPr>
                </pic:pic>
              </a:graphicData>
            </a:graphic>
          </wp:inline>
        </w:drawing>
      </w:r>
      <w:r w:rsidRPr="00006378">
        <w:rPr>
          <w:rFonts w:ascii="Verdana" w:eastAsia="Verdana" w:hAnsi="Verdana" w:cs="Verdana"/>
        </w:rPr>
        <w:t xml:space="preserve"> </w:t>
      </w:r>
      <w:r w:rsidRPr="00006378">
        <w:rPr>
          <w:rFonts w:ascii="Verdana" w:eastAsia="Verdana" w:hAnsi="Verdana" w:cs="Verdana"/>
          <w:noProof/>
        </w:rPr>
        <w:drawing>
          <wp:inline distT="114300" distB="114300" distL="114300" distR="114300" wp14:anchorId="6DEA87E1" wp14:editId="11A13AD4">
            <wp:extent cx="2819400" cy="1940560"/>
            <wp:effectExtent l="0" t="0" r="0" b="254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820161" cy="1941084"/>
                    </a:xfrm>
                    <a:prstGeom prst="rect">
                      <a:avLst/>
                    </a:prstGeom>
                    <a:ln/>
                  </pic:spPr>
                </pic:pic>
              </a:graphicData>
            </a:graphic>
          </wp:inline>
        </w:drawing>
      </w:r>
    </w:p>
    <w:p w14:paraId="69D433AF" w14:textId="7C4C3285" w:rsidR="00146A72" w:rsidRPr="008C4C62" w:rsidRDefault="00270A0E">
      <w:pPr>
        <w:pBdr>
          <w:top w:val="nil"/>
          <w:left w:val="nil"/>
          <w:bottom w:val="nil"/>
          <w:right w:val="nil"/>
          <w:between w:val="nil"/>
        </w:pBdr>
        <w:spacing w:after="0" w:line="240" w:lineRule="auto"/>
        <w:ind w:left="720"/>
        <w:jc w:val="both"/>
        <w:rPr>
          <w:rFonts w:ascii="Source Sans Pro" w:eastAsia="Verdana" w:hAnsi="Source Sans Pro" w:cs="Verdana"/>
          <w:sz w:val="20"/>
          <w:szCs w:val="20"/>
        </w:rPr>
      </w:pPr>
      <w:r w:rsidRPr="008C4C62">
        <w:rPr>
          <w:rFonts w:ascii="Source Sans Pro" w:eastAsia="Verdana" w:hAnsi="Source Sans Pro" w:cs="Verdana"/>
          <w:sz w:val="20"/>
          <w:szCs w:val="20"/>
        </w:rPr>
        <w:t xml:space="preserve">Training </w:t>
      </w:r>
      <w:r w:rsidR="009F083A" w:rsidRPr="008C4C62">
        <w:rPr>
          <w:rFonts w:ascii="Source Sans Pro" w:eastAsia="Verdana" w:hAnsi="Source Sans Pro" w:cs="Verdana"/>
          <w:sz w:val="20"/>
          <w:szCs w:val="20"/>
        </w:rPr>
        <w:t xml:space="preserve">of </w:t>
      </w:r>
      <w:r w:rsidR="005B6C28" w:rsidRPr="008C4C62">
        <w:rPr>
          <w:rFonts w:ascii="Source Sans Pro" w:eastAsia="Verdana" w:hAnsi="Source Sans Pro" w:cs="Verdana"/>
          <w:sz w:val="20"/>
          <w:szCs w:val="20"/>
        </w:rPr>
        <w:t xml:space="preserve">Trainers </w:t>
      </w:r>
      <w:r w:rsidRPr="008C4C62">
        <w:rPr>
          <w:rFonts w:ascii="Source Sans Pro" w:eastAsia="Verdana" w:hAnsi="Source Sans Pro" w:cs="Verdana"/>
          <w:sz w:val="20"/>
          <w:szCs w:val="20"/>
        </w:rPr>
        <w:t>session at Embilta Hotel</w:t>
      </w:r>
      <w:r w:rsidR="00960333" w:rsidRPr="008C4C62">
        <w:rPr>
          <w:rFonts w:ascii="Source Sans Pro" w:eastAsia="Verdana" w:hAnsi="Source Sans Pro" w:cs="Verdana"/>
          <w:sz w:val="20"/>
          <w:szCs w:val="20"/>
        </w:rPr>
        <w:t xml:space="preserve"> on Common </w:t>
      </w:r>
      <w:r w:rsidR="003D3309" w:rsidRPr="008C4C62">
        <w:rPr>
          <w:rFonts w:ascii="Source Sans Pro" w:eastAsia="Verdana" w:hAnsi="Source Sans Pro" w:cs="Verdana"/>
          <w:sz w:val="20"/>
          <w:szCs w:val="20"/>
        </w:rPr>
        <w:t xml:space="preserve">EHC problems for Health professionals </w:t>
      </w:r>
    </w:p>
    <w:p w14:paraId="0CCFAAD3" w14:textId="77777777" w:rsidR="00146A72" w:rsidRPr="00006378" w:rsidRDefault="00270A0E">
      <w:pPr>
        <w:pBdr>
          <w:top w:val="nil"/>
          <w:left w:val="nil"/>
          <w:bottom w:val="nil"/>
          <w:right w:val="nil"/>
          <w:between w:val="nil"/>
        </w:pBdr>
        <w:spacing w:after="0" w:line="240" w:lineRule="auto"/>
        <w:ind w:left="720"/>
        <w:jc w:val="both"/>
        <w:rPr>
          <w:rFonts w:ascii="Verdana" w:eastAsia="Verdana" w:hAnsi="Verdana" w:cs="Verdana"/>
        </w:rPr>
      </w:pPr>
      <w:r w:rsidRPr="00006378">
        <w:rPr>
          <w:rFonts w:ascii="Verdana" w:eastAsia="Verdana" w:hAnsi="Verdana" w:cs="Verdana"/>
          <w:noProof/>
        </w:rPr>
        <w:drawing>
          <wp:inline distT="114300" distB="114300" distL="114300" distR="114300" wp14:anchorId="15E8EBE3" wp14:editId="5BB1A55E">
            <wp:extent cx="2571750" cy="1883387"/>
            <wp:effectExtent l="0" t="0" r="0" b="3175"/>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580383" cy="1889709"/>
                    </a:xfrm>
                    <a:prstGeom prst="rect">
                      <a:avLst/>
                    </a:prstGeom>
                    <a:ln/>
                  </pic:spPr>
                </pic:pic>
              </a:graphicData>
            </a:graphic>
          </wp:inline>
        </w:drawing>
      </w:r>
      <w:r w:rsidRPr="00006378">
        <w:rPr>
          <w:rFonts w:ascii="Verdana" w:eastAsia="Verdana" w:hAnsi="Verdana" w:cs="Verdana"/>
          <w:noProof/>
        </w:rPr>
        <w:drawing>
          <wp:inline distT="114300" distB="114300" distL="114300" distR="114300" wp14:anchorId="6A877824" wp14:editId="6A18E946">
            <wp:extent cx="2629217" cy="1969451"/>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2629217" cy="1969451"/>
                    </a:xfrm>
                    <a:prstGeom prst="rect">
                      <a:avLst/>
                    </a:prstGeom>
                    <a:ln/>
                  </pic:spPr>
                </pic:pic>
              </a:graphicData>
            </a:graphic>
          </wp:inline>
        </w:drawing>
      </w:r>
    </w:p>
    <w:p w14:paraId="15D929DC" w14:textId="0D3880FA" w:rsidR="00146A72" w:rsidRPr="008C4C62" w:rsidRDefault="00270A0E">
      <w:pPr>
        <w:pBdr>
          <w:top w:val="nil"/>
          <w:left w:val="nil"/>
          <w:bottom w:val="nil"/>
          <w:right w:val="nil"/>
          <w:between w:val="nil"/>
        </w:pBdr>
        <w:spacing w:after="0" w:line="240" w:lineRule="auto"/>
        <w:ind w:left="720"/>
        <w:jc w:val="both"/>
        <w:rPr>
          <w:rFonts w:ascii="Source Sans Pro" w:eastAsia="Verdana" w:hAnsi="Source Sans Pro" w:cs="Verdana"/>
          <w:sz w:val="20"/>
          <w:szCs w:val="20"/>
        </w:rPr>
      </w:pPr>
      <w:r w:rsidRPr="008C4C62">
        <w:rPr>
          <w:rFonts w:ascii="Source Sans Pro" w:eastAsia="Verdana" w:hAnsi="Source Sans Pro" w:cs="Verdana"/>
          <w:sz w:val="20"/>
          <w:szCs w:val="20"/>
        </w:rPr>
        <w:t>Practical Training</w:t>
      </w:r>
      <w:r w:rsidR="0095289E" w:rsidRPr="008C4C62">
        <w:rPr>
          <w:rFonts w:ascii="Source Sans Pro" w:eastAsia="Verdana" w:hAnsi="Source Sans Pro" w:cs="Verdana"/>
          <w:sz w:val="20"/>
          <w:szCs w:val="20"/>
        </w:rPr>
        <w:t xml:space="preserve"> of Trainers on ENT Common Health </w:t>
      </w:r>
      <w:r w:rsidR="009F083A" w:rsidRPr="008C4C62">
        <w:rPr>
          <w:rFonts w:ascii="Source Sans Pro" w:eastAsia="Verdana" w:hAnsi="Source Sans Pro" w:cs="Verdana"/>
          <w:sz w:val="20"/>
          <w:szCs w:val="20"/>
        </w:rPr>
        <w:t>problems Sessions</w:t>
      </w:r>
      <w:r w:rsidRPr="008C4C62">
        <w:rPr>
          <w:rFonts w:ascii="Source Sans Pro" w:eastAsia="Verdana" w:hAnsi="Source Sans Pro" w:cs="Verdana"/>
          <w:sz w:val="20"/>
          <w:szCs w:val="20"/>
        </w:rPr>
        <w:t xml:space="preserve"> at SPHMMC</w:t>
      </w:r>
    </w:p>
    <w:p w14:paraId="4727A228" w14:textId="77777777" w:rsidR="00146A72" w:rsidRPr="00006378" w:rsidRDefault="00270A0E">
      <w:pPr>
        <w:pBdr>
          <w:top w:val="nil"/>
          <w:left w:val="nil"/>
          <w:bottom w:val="nil"/>
          <w:right w:val="nil"/>
          <w:between w:val="nil"/>
        </w:pBdr>
        <w:spacing w:after="0" w:line="240" w:lineRule="auto"/>
        <w:ind w:left="720"/>
        <w:jc w:val="both"/>
        <w:rPr>
          <w:rFonts w:ascii="Verdana" w:eastAsia="Verdana" w:hAnsi="Verdana" w:cs="Verdana"/>
        </w:rPr>
      </w:pPr>
      <w:r w:rsidRPr="00006378">
        <w:rPr>
          <w:rFonts w:ascii="Verdana" w:eastAsia="Verdana" w:hAnsi="Verdana" w:cs="Verdana"/>
          <w:noProof/>
        </w:rPr>
        <w:drawing>
          <wp:inline distT="114300" distB="114300" distL="114300" distR="114300" wp14:anchorId="58BA075B" wp14:editId="73B92198">
            <wp:extent cx="2533967" cy="1895852"/>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2533967" cy="1895852"/>
                    </a:xfrm>
                    <a:prstGeom prst="rect">
                      <a:avLst/>
                    </a:prstGeom>
                    <a:ln/>
                  </pic:spPr>
                </pic:pic>
              </a:graphicData>
            </a:graphic>
          </wp:inline>
        </w:drawing>
      </w:r>
      <w:r w:rsidRPr="00006378">
        <w:rPr>
          <w:rFonts w:ascii="Verdana" w:eastAsia="Verdana" w:hAnsi="Verdana" w:cs="Verdana"/>
          <w:noProof/>
        </w:rPr>
        <w:drawing>
          <wp:inline distT="114300" distB="114300" distL="114300" distR="114300" wp14:anchorId="204AC7DF" wp14:editId="58968048">
            <wp:extent cx="2667000" cy="189484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2667648" cy="1895300"/>
                    </a:xfrm>
                    <a:prstGeom prst="rect">
                      <a:avLst/>
                    </a:prstGeom>
                    <a:ln/>
                  </pic:spPr>
                </pic:pic>
              </a:graphicData>
            </a:graphic>
          </wp:inline>
        </w:drawing>
      </w:r>
    </w:p>
    <w:p w14:paraId="5684AC13" w14:textId="77777777" w:rsidR="00146A72" w:rsidRDefault="00270A0E">
      <w:pPr>
        <w:pBdr>
          <w:top w:val="nil"/>
          <w:left w:val="nil"/>
          <w:bottom w:val="nil"/>
          <w:right w:val="nil"/>
          <w:between w:val="nil"/>
        </w:pBdr>
        <w:spacing w:after="0" w:line="240" w:lineRule="auto"/>
        <w:ind w:left="720"/>
        <w:jc w:val="both"/>
        <w:rPr>
          <w:rFonts w:ascii="Source Sans Pro" w:eastAsia="Verdana" w:hAnsi="Source Sans Pro" w:cs="Verdana"/>
        </w:rPr>
      </w:pPr>
      <w:r w:rsidRPr="00006378">
        <w:rPr>
          <w:rFonts w:ascii="Verdana" w:eastAsia="Verdana" w:hAnsi="Verdana" w:cs="Verdana"/>
        </w:rPr>
        <w:lastRenderedPageBreak/>
        <w:t xml:space="preserve">                  </w:t>
      </w:r>
      <w:r w:rsidRPr="00006378">
        <w:rPr>
          <w:rFonts w:ascii="Source Sans Pro" w:eastAsia="Verdana" w:hAnsi="Source Sans Pro" w:cs="Verdana"/>
        </w:rPr>
        <w:t>Certification program and trainees Group Photo</w:t>
      </w:r>
    </w:p>
    <w:p w14:paraId="7B472705" w14:textId="77777777" w:rsidR="00F87306" w:rsidRPr="00006378" w:rsidRDefault="00F87306" w:rsidP="00FA2023">
      <w:pPr>
        <w:pBdr>
          <w:top w:val="nil"/>
          <w:left w:val="nil"/>
          <w:bottom w:val="nil"/>
          <w:right w:val="nil"/>
          <w:between w:val="nil"/>
        </w:pBdr>
        <w:spacing w:after="0" w:line="240" w:lineRule="auto"/>
        <w:jc w:val="both"/>
        <w:rPr>
          <w:rFonts w:ascii="Source Sans Pro" w:eastAsia="Verdana" w:hAnsi="Source Sans Pro" w:cs="Verdana"/>
        </w:rPr>
      </w:pPr>
    </w:p>
    <w:p w14:paraId="3ACA430C" w14:textId="77777777" w:rsidR="00146A72" w:rsidRPr="00006378" w:rsidRDefault="00270A0E">
      <w:pPr>
        <w:pStyle w:val="Heading1"/>
        <w:numPr>
          <w:ilvl w:val="0"/>
          <w:numId w:val="2"/>
        </w:numPr>
        <w:rPr>
          <w:rFonts w:ascii="Verdana" w:eastAsia="Verdana" w:hAnsi="Verdana" w:cs="Verdana"/>
          <w:b/>
          <w:color w:val="C00000"/>
          <w:sz w:val="22"/>
          <w:szCs w:val="22"/>
        </w:rPr>
      </w:pPr>
      <w:r w:rsidRPr="00006378">
        <w:rPr>
          <w:rFonts w:ascii="Verdana" w:eastAsia="Verdana" w:hAnsi="Verdana" w:cs="Verdana"/>
          <w:b/>
          <w:color w:val="C00000"/>
          <w:sz w:val="22"/>
          <w:szCs w:val="22"/>
        </w:rPr>
        <w:t>COMMENTS FROM CBM OFFICE</w:t>
      </w:r>
    </w:p>
    <w:p w14:paraId="6280BBC9" w14:textId="77777777" w:rsidR="00F87306" w:rsidRDefault="00F87306" w:rsidP="00F87306">
      <w:pPr>
        <w:spacing w:after="280"/>
        <w:ind w:left="360"/>
        <w:jc w:val="both"/>
      </w:pPr>
    </w:p>
    <w:p w14:paraId="790D514A" w14:textId="77777777" w:rsidR="00F87306" w:rsidRPr="00F87306" w:rsidRDefault="00F87306" w:rsidP="00F87306">
      <w:pPr>
        <w:spacing w:after="280"/>
        <w:ind w:left="360"/>
        <w:jc w:val="both"/>
        <w:rPr>
          <w:rFonts w:ascii="Source Sans Pro" w:hAnsi="Source Sans Pro"/>
        </w:rPr>
      </w:pPr>
      <w:r w:rsidRPr="00F87306">
        <w:rPr>
          <w:rFonts w:ascii="Source Sans Pro" w:hAnsi="Source Sans Pro"/>
        </w:rPr>
        <w:t>During The 1</w:t>
      </w:r>
      <w:r w:rsidRPr="00F87306">
        <w:rPr>
          <w:rFonts w:ascii="Source Sans Pro" w:hAnsi="Source Sans Pro"/>
          <w:vertAlign w:val="superscript"/>
        </w:rPr>
        <w:t>st</w:t>
      </w:r>
      <w:r w:rsidRPr="00F87306">
        <w:rPr>
          <w:rFonts w:ascii="Source Sans Pro" w:hAnsi="Source Sans Pro"/>
        </w:rPr>
        <w:t xml:space="preserve"> and 2</w:t>
      </w:r>
      <w:r w:rsidRPr="00F87306">
        <w:rPr>
          <w:rFonts w:ascii="Source Sans Pro" w:hAnsi="Source Sans Pro"/>
          <w:vertAlign w:val="superscript"/>
        </w:rPr>
        <w:t>nd</w:t>
      </w:r>
      <w:r w:rsidRPr="00F87306">
        <w:rPr>
          <w:rFonts w:ascii="Source Sans Pro" w:hAnsi="Source Sans Pro"/>
        </w:rPr>
        <w:t xml:space="preserve"> quarters of project implementation period, St. Paul Hospital ENT department implemented the Ear and Hearing Care project(P4257/10140) relatively with significant level of alignment to the original plan and schedule except for result area 04-</w:t>
      </w:r>
      <w:r w:rsidRPr="00F87306">
        <w:rPr>
          <w:rFonts w:ascii="Source Sans Pro" w:eastAsia="Source Sans Pro" w:hAnsi="Source Sans Pro" w:cs="Source Sans Pro"/>
          <w:b/>
        </w:rPr>
        <w:t xml:space="preserve"> </w:t>
      </w:r>
      <w:r w:rsidRPr="005E2B5B">
        <w:rPr>
          <w:rFonts w:ascii="Source Sans Pro" w:eastAsia="Source Sans Pro" w:hAnsi="Source Sans Pro" w:cs="Source Sans Pro"/>
          <w:bCs/>
          <w:i/>
          <w:iCs/>
        </w:rPr>
        <w:t>EHC mainstreamed through partnership with the Federal Ministry Health of Ethiopia</w:t>
      </w:r>
      <w:r w:rsidRPr="00F87306">
        <w:rPr>
          <w:rFonts w:ascii="Source Sans Pro" w:eastAsia="Source Sans Pro" w:hAnsi="Source Sans Pro" w:cs="Source Sans Pro"/>
          <w:b/>
        </w:rPr>
        <w:t xml:space="preserve"> </w:t>
      </w:r>
      <w:r w:rsidRPr="00F87306">
        <w:rPr>
          <w:rFonts w:ascii="Source Sans Pro" w:eastAsia="Source Sans Pro" w:hAnsi="Source Sans Pro" w:cs="Source Sans Pro"/>
          <w:bCs/>
        </w:rPr>
        <w:t>because of a challenge to resume the Technical Working group Meeting joint plans with the MoH</w:t>
      </w:r>
      <w:r w:rsidRPr="00F87306">
        <w:rPr>
          <w:rFonts w:ascii="Source Sans Pro" w:hAnsi="Source Sans Pro"/>
        </w:rPr>
        <w:t>. Outreach activities and collaboration with GTM to strengthen the EHC services at Butajira was also challenged due to security problems. The project performance aligns closely with the planned project activities contributing towards meeting the project specific objectives. It also demonstrated effective project management and coordination to keep the plan going under budget, scope and time. Budget utilization of the requested amount for the quarters is nearly achieved with more than 90% burn rate. Recommendation given on financial management during project monitoring and follow up has showed significant improvement. This includes avoiding overutilization of budget lines over 10% of the approved budget without prior approval from CBM CO. Capturing data during implementation has also improved in regards to capturing, storing and using the data generated during screening and campaigns as a result of renewed coordination between the ENT department and the EHC project. On top of strengthening the provision of EHC services, the partner has also facilitated procurement of medical supplies and equipment through third party payment which contributed the efficient utilization of budget of the project. However, the partner was not able to provide a story with a hearing aid fitting even though, it is reported 6 people received fitting. Hence, I expect the partner to provide at least one during the remaining quarters.</w:t>
      </w:r>
    </w:p>
    <w:p w14:paraId="67754668" w14:textId="7D4763EA" w:rsidR="00F87306" w:rsidRPr="00F87306" w:rsidRDefault="00DC3CC6" w:rsidP="00F87306">
      <w:pPr>
        <w:spacing w:after="280"/>
        <w:ind w:left="360"/>
        <w:jc w:val="both"/>
        <w:rPr>
          <w:rFonts w:ascii="Source Sans Pro" w:hAnsi="Source Sans Pro"/>
        </w:rPr>
      </w:pPr>
      <w:r>
        <w:rPr>
          <w:rFonts w:ascii="Source Sans Pro" w:hAnsi="Source Sans Pro"/>
        </w:rPr>
        <w:t>St. Paul</w:t>
      </w:r>
      <w:r w:rsidR="00F87306" w:rsidRPr="00F87306">
        <w:rPr>
          <w:rFonts w:ascii="Source Sans Pro" w:hAnsi="Source Sans Pro"/>
        </w:rPr>
        <w:t xml:space="preserve"> also deliver</w:t>
      </w:r>
      <w:r>
        <w:rPr>
          <w:rFonts w:ascii="Source Sans Pro" w:hAnsi="Source Sans Pro"/>
        </w:rPr>
        <w:t>ed</w:t>
      </w:r>
      <w:r w:rsidR="00F87306" w:rsidRPr="00F87306">
        <w:rPr>
          <w:rFonts w:ascii="Source Sans Pro" w:hAnsi="Source Sans Pro"/>
        </w:rPr>
        <w:t xml:space="preserve"> reports fairly timely with expected quality standards sticking to the guidelines in the reporting template under each reportable item. The Report is comprehensive, </w:t>
      </w:r>
      <w:r>
        <w:rPr>
          <w:rFonts w:ascii="Source Sans Pro" w:hAnsi="Source Sans Pro"/>
        </w:rPr>
        <w:t xml:space="preserve">and </w:t>
      </w:r>
      <w:r w:rsidR="00F87306" w:rsidRPr="00F87306">
        <w:rPr>
          <w:rFonts w:ascii="Source Sans Pro" w:hAnsi="Source Sans Pro"/>
        </w:rPr>
        <w:t>provide</w:t>
      </w:r>
      <w:r>
        <w:rPr>
          <w:rFonts w:ascii="Source Sans Pro" w:hAnsi="Source Sans Pro"/>
        </w:rPr>
        <w:t>d</w:t>
      </w:r>
      <w:r w:rsidR="00F87306" w:rsidRPr="00F87306">
        <w:rPr>
          <w:rFonts w:ascii="Source Sans Pro" w:hAnsi="Source Sans Pro"/>
        </w:rPr>
        <w:t xml:space="preserve"> clear insights into progress and challenges encountered. However, it still requires improvement in timeliness. </w:t>
      </w:r>
    </w:p>
    <w:p w14:paraId="538ACA3B" w14:textId="49C925F4" w:rsidR="00146A72" w:rsidRPr="00FA2023" w:rsidRDefault="00F87306" w:rsidP="00FA2023">
      <w:pPr>
        <w:spacing w:after="280"/>
        <w:ind w:left="360"/>
        <w:jc w:val="both"/>
        <w:rPr>
          <w:rFonts w:ascii="Source Sans Pro" w:hAnsi="Source Sans Pro"/>
        </w:rPr>
      </w:pPr>
      <w:r w:rsidRPr="00F87306">
        <w:rPr>
          <w:rFonts w:ascii="Source Sans Pro" w:hAnsi="Source Sans Pro"/>
        </w:rPr>
        <w:t xml:space="preserve">In general, with continued support and follow up from CBM, the project would be successful, </w:t>
      </w:r>
      <w:r w:rsidR="00AB7F84">
        <w:rPr>
          <w:rFonts w:ascii="Source Sans Pro" w:hAnsi="Source Sans Pro"/>
        </w:rPr>
        <w:t xml:space="preserve">to </w:t>
      </w:r>
      <w:r w:rsidRPr="00F87306">
        <w:rPr>
          <w:rFonts w:ascii="Source Sans Pro" w:hAnsi="Source Sans Pro"/>
        </w:rPr>
        <w:t xml:space="preserve">complete on time, </w:t>
      </w:r>
      <w:r w:rsidR="00AB7F84">
        <w:rPr>
          <w:rFonts w:ascii="Source Sans Pro" w:hAnsi="Source Sans Pro"/>
        </w:rPr>
        <w:t>through</w:t>
      </w:r>
      <w:r w:rsidRPr="00F87306">
        <w:rPr>
          <w:rFonts w:ascii="Source Sans Pro" w:hAnsi="Source Sans Pro"/>
        </w:rPr>
        <w:t xml:space="preserve"> meet</w:t>
      </w:r>
      <w:r w:rsidR="00AB7F84">
        <w:rPr>
          <w:rFonts w:ascii="Source Sans Pro" w:hAnsi="Source Sans Pro"/>
        </w:rPr>
        <w:t>ing</w:t>
      </w:r>
      <w:r w:rsidRPr="00F87306">
        <w:rPr>
          <w:rFonts w:ascii="Source Sans Pro" w:hAnsi="Source Sans Pro"/>
        </w:rPr>
        <w:t xml:space="preserve"> its specific objectives after 3rd and 4</w:t>
      </w:r>
    </w:p>
    <w:sectPr w:rsidR="00146A72" w:rsidRPr="00FA2023">
      <w:headerReference w:type="default" r:id="rId14"/>
      <w:footerReference w:type="default" r:id="rId15"/>
      <w:pgSz w:w="11907" w:h="16839"/>
      <w:pgMar w:top="1417" w:right="1417" w:bottom="1134"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FEE24" w14:textId="77777777" w:rsidR="003A23CC" w:rsidRDefault="003A23CC">
      <w:pPr>
        <w:spacing w:after="0" w:line="240" w:lineRule="auto"/>
      </w:pPr>
      <w:r>
        <w:separator/>
      </w:r>
    </w:p>
  </w:endnote>
  <w:endnote w:type="continuationSeparator" w:id="0">
    <w:p w14:paraId="26D2E9A1" w14:textId="77777777" w:rsidR="003A23CC" w:rsidRDefault="003A2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CF1B615-07DE-48DE-8224-71E850AC1BC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7F3F458-E6FA-4C01-BC25-54FD8C84111A}"/>
    <w:embedBold r:id="rId3" w:fontKey="{AF7124E2-BC1A-4A36-A6BE-C442C6B98273}"/>
  </w:font>
  <w:font w:name="Calibri Light">
    <w:panose1 w:val="020F0302020204030204"/>
    <w:charset w:val="00"/>
    <w:family w:val="swiss"/>
    <w:pitch w:val="variable"/>
    <w:sig w:usb0="E4002EFF" w:usb1="C200247B" w:usb2="00000009" w:usb3="00000000" w:csb0="000001FF" w:csb1="00000000"/>
    <w:embedRegular r:id="rId4" w:fontKey="{03DFEFE8-B20F-42A0-AEEF-DD33AF9B9053}"/>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B9BA65ED-8112-4E8A-B6F8-E5FA6A0E0BDF}"/>
  </w:font>
  <w:font w:name="Georgia">
    <w:panose1 w:val="02040502050405020303"/>
    <w:charset w:val="00"/>
    <w:family w:val="roman"/>
    <w:pitch w:val="variable"/>
    <w:sig w:usb0="00000287" w:usb1="00000000" w:usb2="00000000" w:usb3="00000000" w:csb0="0000009F" w:csb1="00000000"/>
    <w:embedRegular r:id="rId6" w:fontKey="{089B9DC9-4C69-4680-AB53-EA47FCB07D65}"/>
    <w:embedItalic r:id="rId7" w:fontKey="{CAE7368D-3F0B-4BB4-96C8-523692F3113F}"/>
  </w:font>
  <w:font w:name="Verdana">
    <w:panose1 w:val="020B0604030504040204"/>
    <w:charset w:val="00"/>
    <w:family w:val="swiss"/>
    <w:pitch w:val="variable"/>
    <w:sig w:usb0="A00006FF" w:usb1="4000205B" w:usb2="00000010" w:usb3="00000000" w:csb0="0000019F" w:csb1="00000000"/>
    <w:embedRegular r:id="rId8" w:fontKey="{183D170E-FCFD-4019-A561-F943FA450E22}"/>
    <w:embedBold r:id="rId9" w:fontKey="{84EDD2AB-F532-4096-AB85-BC0356E80343}"/>
  </w:font>
  <w:font w:name="Source Sans Pro">
    <w:charset w:val="00"/>
    <w:family w:val="swiss"/>
    <w:pitch w:val="variable"/>
    <w:sig w:usb0="600002F7" w:usb1="02000001" w:usb2="00000000" w:usb3="00000000" w:csb0="0000019F" w:csb1="00000000"/>
    <w:embedRegular r:id="rId10" w:fontKey="{091CE9BF-F4C1-45E0-9F41-86E8B50B304F}"/>
    <w:embedBold r:id="rId11" w:fontKey="{7C0AAB47-C4EF-4461-B80C-2F766988687C}"/>
    <w:embedItalic r:id="rId12" w:fontKey="{B9E130CA-6C3B-45F4-9C55-A0681BF93B6A}"/>
    <w:embedBoldItalic r:id="rId13" w:fontKey="{4EFDA45E-5786-4387-8A3A-C08E1BEA83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B5139" w14:textId="77777777" w:rsidR="00146A72" w:rsidRDefault="00146A72">
    <w:pPr>
      <w:pBdr>
        <w:top w:val="nil"/>
        <w:left w:val="nil"/>
        <w:bottom w:val="nil"/>
        <w:right w:val="nil"/>
        <w:between w:val="nil"/>
      </w:pBdr>
      <w:tabs>
        <w:tab w:val="center" w:pos="4703"/>
        <w:tab w:val="right" w:pos="9406"/>
      </w:tabs>
      <w:spacing w:after="0" w:line="240" w:lineRule="auto"/>
      <w:rPr>
        <w:color w:val="000000"/>
      </w:rPr>
    </w:pPr>
  </w:p>
  <w:p w14:paraId="0F97F657" w14:textId="77777777" w:rsidR="00146A72" w:rsidRDefault="00270A0E">
    <w:pPr>
      <w:pBdr>
        <w:top w:val="nil"/>
        <w:left w:val="nil"/>
        <w:bottom w:val="nil"/>
        <w:right w:val="nil"/>
        <w:between w:val="nil"/>
      </w:pBdr>
      <w:tabs>
        <w:tab w:val="center" w:pos="4703"/>
        <w:tab w:val="right" w:pos="9406"/>
      </w:tabs>
      <w:spacing w:after="0" w:line="240" w:lineRule="auto"/>
      <w:rPr>
        <w:color w:val="000000"/>
      </w:rPr>
    </w:pPr>
    <w:r>
      <w:rPr>
        <w:rFonts w:ascii="Verdana" w:eastAsia="Verdana" w:hAnsi="Verdana" w:cs="Verdana"/>
        <w:color w:val="C00000"/>
        <w:sz w:val="18"/>
        <w:szCs w:val="18"/>
      </w:rPr>
      <w:t xml:space="preserve">Programme Standards and Quality (PSQ) | Version 2.0 (September 2022)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p>
  <w:p w14:paraId="53D21A08" w14:textId="77777777" w:rsidR="00146A72" w:rsidRDefault="00146A72">
    <w:pPr>
      <w:pBdr>
        <w:top w:val="nil"/>
        <w:left w:val="nil"/>
        <w:bottom w:val="nil"/>
        <w:right w:val="nil"/>
        <w:between w:val="nil"/>
      </w:pBdr>
      <w:tabs>
        <w:tab w:val="center" w:pos="4703"/>
        <w:tab w:val="right" w:pos="94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84094" w14:textId="77777777" w:rsidR="003A23CC" w:rsidRDefault="003A23CC">
      <w:pPr>
        <w:spacing w:after="0" w:line="240" w:lineRule="auto"/>
      </w:pPr>
      <w:r>
        <w:separator/>
      </w:r>
    </w:p>
  </w:footnote>
  <w:footnote w:type="continuationSeparator" w:id="0">
    <w:p w14:paraId="5C5B45BD" w14:textId="77777777" w:rsidR="003A23CC" w:rsidRDefault="003A23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1F08F" w14:textId="77777777" w:rsidR="00146A72" w:rsidRDefault="00270A0E">
    <w:pPr>
      <w:pBdr>
        <w:top w:val="nil"/>
        <w:left w:val="nil"/>
        <w:bottom w:val="nil"/>
        <w:right w:val="nil"/>
        <w:between w:val="nil"/>
      </w:pBdr>
      <w:tabs>
        <w:tab w:val="center" w:pos="4703"/>
        <w:tab w:val="right" w:pos="9406"/>
      </w:tabs>
      <w:spacing w:after="0" w:line="240" w:lineRule="auto"/>
      <w:rPr>
        <w:rFonts w:ascii="Verdana" w:eastAsia="Verdana" w:hAnsi="Verdana" w:cs="Verdana"/>
        <w:b/>
        <w:color w:val="000000"/>
      </w:rPr>
    </w:pPr>
    <w:r>
      <w:rPr>
        <w:rFonts w:ascii="Verdana" w:eastAsia="Verdana" w:hAnsi="Verdana" w:cs="Verdana"/>
        <w:b/>
        <w:color w:val="C00000"/>
      </w:rPr>
      <w:t xml:space="preserve"> Semi-annual Narrative Report (SNR) </w:t>
    </w:r>
    <w:r>
      <w:rPr>
        <w:rFonts w:ascii="Verdana" w:eastAsia="Verdana" w:hAnsi="Verdana" w:cs="Verdana"/>
        <w:b/>
        <w:color w:val="000000"/>
        <w:highlight w:val="black"/>
      </w:rPr>
      <w:t xml:space="preserve"> </w:t>
    </w:r>
    <w:r>
      <w:rPr>
        <w:noProof/>
      </w:rPr>
      <w:drawing>
        <wp:anchor distT="0" distB="0" distL="114300" distR="114300" simplePos="0" relativeHeight="251658240" behindDoc="0" locked="0" layoutInCell="1" hidden="0" allowOverlap="1" wp14:anchorId="3E92C82C" wp14:editId="201616AE">
          <wp:simplePos x="0" y="0"/>
          <wp:positionH relativeFrom="column">
            <wp:posOffset>5246563</wp:posOffset>
          </wp:positionH>
          <wp:positionV relativeFrom="paragraph">
            <wp:posOffset>-489004</wp:posOffset>
          </wp:positionV>
          <wp:extent cx="1414780" cy="922683"/>
          <wp:effectExtent l="0" t="0" r="0" b="0"/>
          <wp:wrapNone/>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1"/>
                  <a:srcRect/>
                  <a:stretch>
                    <a:fillRect/>
                  </a:stretch>
                </pic:blipFill>
                <pic:spPr>
                  <a:xfrm>
                    <a:off x="0" y="0"/>
                    <a:ext cx="1414780" cy="92268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966F6"/>
    <w:multiLevelType w:val="multilevel"/>
    <w:tmpl w:val="831A0DB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8C4707"/>
    <w:multiLevelType w:val="multilevel"/>
    <w:tmpl w:val="552C0D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570C75"/>
    <w:multiLevelType w:val="multilevel"/>
    <w:tmpl w:val="41EA1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F61701"/>
    <w:multiLevelType w:val="multilevel"/>
    <w:tmpl w:val="8AC42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AA1DD8"/>
    <w:multiLevelType w:val="multilevel"/>
    <w:tmpl w:val="41E66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C5967CD"/>
    <w:multiLevelType w:val="multilevel"/>
    <w:tmpl w:val="BDE8E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CD0372F"/>
    <w:multiLevelType w:val="multilevel"/>
    <w:tmpl w:val="A148ED0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4D46C64"/>
    <w:multiLevelType w:val="multilevel"/>
    <w:tmpl w:val="ED2E8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F5B3D8F"/>
    <w:multiLevelType w:val="multilevel"/>
    <w:tmpl w:val="B0A42FB2"/>
    <w:lvl w:ilvl="0">
      <w:start w:val="1"/>
      <w:numFmt w:val="upperRoman"/>
      <w:lvlText w:val="%1."/>
      <w:lvlJc w:val="right"/>
      <w:pPr>
        <w:ind w:left="720" w:hanging="360"/>
      </w:pPr>
      <w:rPr>
        <w:color w:val="C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7509779">
    <w:abstractNumId w:val="6"/>
  </w:num>
  <w:num w:numId="2" w16cid:durableId="1794245386">
    <w:abstractNumId w:val="8"/>
  </w:num>
  <w:num w:numId="3" w16cid:durableId="1051150808">
    <w:abstractNumId w:val="2"/>
  </w:num>
  <w:num w:numId="4" w16cid:durableId="1578317445">
    <w:abstractNumId w:val="7"/>
  </w:num>
  <w:num w:numId="5" w16cid:durableId="935330282">
    <w:abstractNumId w:val="3"/>
  </w:num>
  <w:num w:numId="6" w16cid:durableId="1206066869">
    <w:abstractNumId w:val="4"/>
  </w:num>
  <w:num w:numId="7" w16cid:durableId="1346394964">
    <w:abstractNumId w:val="1"/>
  </w:num>
  <w:num w:numId="8" w16cid:durableId="1049454553">
    <w:abstractNumId w:val="0"/>
  </w:num>
  <w:num w:numId="9" w16cid:durableId="11225751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A72"/>
    <w:rsid w:val="0000549A"/>
    <w:rsid w:val="00006378"/>
    <w:rsid w:val="00034CBC"/>
    <w:rsid w:val="00045B0A"/>
    <w:rsid w:val="00063684"/>
    <w:rsid w:val="00095535"/>
    <w:rsid w:val="000A0D5F"/>
    <w:rsid w:val="000C5153"/>
    <w:rsid w:val="000F516E"/>
    <w:rsid w:val="00130DA9"/>
    <w:rsid w:val="00133175"/>
    <w:rsid w:val="001415BB"/>
    <w:rsid w:val="00146A72"/>
    <w:rsid w:val="001472F1"/>
    <w:rsid w:val="001706C1"/>
    <w:rsid w:val="00173B0A"/>
    <w:rsid w:val="001E1DED"/>
    <w:rsid w:val="00213E32"/>
    <w:rsid w:val="0022105E"/>
    <w:rsid w:val="00252585"/>
    <w:rsid w:val="00270A0E"/>
    <w:rsid w:val="002B454C"/>
    <w:rsid w:val="002C1BAF"/>
    <w:rsid w:val="002E518B"/>
    <w:rsid w:val="00311564"/>
    <w:rsid w:val="0032265F"/>
    <w:rsid w:val="00325D03"/>
    <w:rsid w:val="00334DF1"/>
    <w:rsid w:val="00336D74"/>
    <w:rsid w:val="003A23CC"/>
    <w:rsid w:val="003D1870"/>
    <w:rsid w:val="003D3309"/>
    <w:rsid w:val="003E5534"/>
    <w:rsid w:val="00410ECC"/>
    <w:rsid w:val="004134B2"/>
    <w:rsid w:val="00473E87"/>
    <w:rsid w:val="00483E3A"/>
    <w:rsid w:val="00487635"/>
    <w:rsid w:val="00491186"/>
    <w:rsid w:val="00492405"/>
    <w:rsid w:val="004E6B9C"/>
    <w:rsid w:val="004F3C86"/>
    <w:rsid w:val="005150DF"/>
    <w:rsid w:val="00545C4F"/>
    <w:rsid w:val="005B6C28"/>
    <w:rsid w:val="005E2B5B"/>
    <w:rsid w:val="0062578F"/>
    <w:rsid w:val="0068473E"/>
    <w:rsid w:val="00695B3F"/>
    <w:rsid w:val="006A3D1D"/>
    <w:rsid w:val="006B1649"/>
    <w:rsid w:val="006D0964"/>
    <w:rsid w:val="006F5A61"/>
    <w:rsid w:val="006F6F65"/>
    <w:rsid w:val="007530A6"/>
    <w:rsid w:val="0075372E"/>
    <w:rsid w:val="00757459"/>
    <w:rsid w:val="00761515"/>
    <w:rsid w:val="007A0A04"/>
    <w:rsid w:val="007A7481"/>
    <w:rsid w:val="007B308B"/>
    <w:rsid w:val="007D7009"/>
    <w:rsid w:val="00867FBE"/>
    <w:rsid w:val="00870464"/>
    <w:rsid w:val="008B120F"/>
    <w:rsid w:val="008C4C62"/>
    <w:rsid w:val="008E1274"/>
    <w:rsid w:val="008E4819"/>
    <w:rsid w:val="008F6A29"/>
    <w:rsid w:val="0093159C"/>
    <w:rsid w:val="0095289E"/>
    <w:rsid w:val="00960333"/>
    <w:rsid w:val="00990EB0"/>
    <w:rsid w:val="009A1DFB"/>
    <w:rsid w:val="009A4D52"/>
    <w:rsid w:val="009F083A"/>
    <w:rsid w:val="00AA72AA"/>
    <w:rsid w:val="00AB1FC1"/>
    <w:rsid w:val="00AB63B1"/>
    <w:rsid w:val="00AB7F84"/>
    <w:rsid w:val="00AD12B2"/>
    <w:rsid w:val="00AF43E2"/>
    <w:rsid w:val="00B034A7"/>
    <w:rsid w:val="00B113CD"/>
    <w:rsid w:val="00B23412"/>
    <w:rsid w:val="00B26AC4"/>
    <w:rsid w:val="00B311A1"/>
    <w:rsid w:val="00B9374A"/>
    <w:rsid w:val="00B97908"/>
    <w:rsid w:val="00BD5AF3"/>
    <w:rsid w:val="00C0167E"/>
    <w:rsid w:val="00C50E88"/>
    <w:rsid w:val="00C70014"/>
    <w:rsid w:val="00C92BE6"/>
    <w:rsid w:val="00CB6C3C"/>
    <w:rsid w:val="00CC1633"/>
    <w:rsid w:val="00D467BA"/>
    <w:rsid w:val="00D755B8"/>
    <w:rsid w:val="00DC11CD"/>
    <w:rsid w:val="00DC3CC6"/>
    <w:rsid w:val="00DD31F2"/>
    <w:rsid w:val="00E31EFC"/>
    <w:rsid w:val="00E51297"/>
    <w:rsid w:val="00E67E2D"/>
    <w:rsid w:val="00E73A54"/>
    <w:rsid w:val="00E75B1B"/>
    <w:rsid w:val="00E919A5"/>
    <w:rsid w:val="00EA0D81"/>
    <w:rsid w:val="00EB6EF7"/>
    <w:rsid w:val="00EC4A75"/>
    <w:rsid w:val="00EC7DEC"/>
    <w:rsid w:val="00ED1137"/>
    <w:rsid w:val="00F30757"/>
    <w:rsid w:val="00F328FC"/>
    <w:rsid w:val="00F37144"/>
    <w:rsid w:val="00F568CE"/>
    <w:rsid w:val="00F672B3"/>
    <w:rsid w:val="00F74DA7"/>
    <w:rsid w:val="00F87306"/>
    <w:rsid w:val="00FA2023"/>
    <w:rsid w:val="00FA6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F3B23"/>
  <w15:docId w15:val="{E7B38419-4F5F-467D-9E05-A5B406F30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24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962"/>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35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249B"/>
    <w:pPr>
      <w:tabs>
        <w:tab w:val="center" w:pos="4703"/>
        <w:tab w:val="right" w:pos="9406"/>
      </w:tabs>
      <w:spacing w:after="0" w:line="240" w:lineRule="auto"/>
    </w:pPr>
  </w:style>
  <w:style w:type="character" w:customStyle="1" w:styleId="HeaderChar">
    <w:name w:val="Header Char"/>
    <w:basedOn w:val="DefaultParagraphFont"/>
    <w:link w:val="Header"/>
    <w:uiPriority w:val="99"/>
    <w:rsid w:val="00A1249B"/>
  </w:style>
  <w:style w:type="paragraph" w:styleId="Footer">
    <w:name w:val="footer"/>
    <w:basedOn w:val="Normal"/>
    <w:link w:val="FooterChar"/>
    <w:uiPriority w:val="99"/>
    <w:unhideWhenUsed/>
    <w:rsid w:val="00A1249B"/>
    <w:pPr>
      <w:tabs>
        <w:tab w:val="center" w:pos="4703"/>
        <w:tab w:val="right" w:pos="9406"/>
      </w:tabs>
      <w:spacing w:after="0" w:line="240" w:lineRule="auto"/>
    </w:pPr>
  </w:style>
  <w:style w:type="character" w:customStyle="1" w:styleId="FooterChar">
    <w:name w:val="Footer Char"/>
    <w:basedOn w:val="DefaultParagraphFont"/>
    <w:link w:val="Footer"/>
    <w:uiPriority w:val="99"/>
    <w:rsid w:val="00A1249B"/>
  </w:style>
  <w:style w:type="character" w:customStyle="1" w:styleId="Heading1Char">
    <w:name w:val="Heading 1 Char"/>
    <w:basedOn w:val="DefaultParagraphFont"/>
    <w:link w:val="Heading1"/>
    <w:uiPriority w:val="9"/>
    <w:rsid w:val="00A1249B"/>
    <w:rPr>
      <w:rFonts w:asciiTheme="majorHAnsi" w:eastAsiaTheme="majorEastAsia" w:hAnsiTheme="majorHAnsi" w:cstheme="majorBidi"/>
      <w:color w:val="2E74B5" w:themeColor="accent1" w:themeShade="BF"/>
      <w:sz w:val="32"/>
      <w:szCs w:val="32"/>
    </w:rPr>
  </w:style>
  <w:style w:type="table" w:customStyle="1" w:styleId="CHECTable1">
    <w:name w:val="CHEC Table 1"/>
    <w:basedOn w:val="TableNormal"/>
    <w:uiPriority w:val="99"/>
    <w:rsid w:val="00721D3F"/>
    <w:pPr>
      <w:spacing w:before="60" w:after="60" w:line="240" w:lineRule="auto"/>
    </w:pPr>
    <w:rPr>
      <w:rFonts w:ascii="Arial" w:hAnsi="Arial"/>
      <w:sz w:val="18"/>
      <w:lang w:val="en-AU"/>
    </w:rPr>
    <w:tblP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Pr>
    <w:tblStylePr w:type="firstRow">
      <w:rPr>
        <w:b/>
      </w:rPr>
    </w:tblStylePr>
  </w:style>
  <w:style w:type="paragraph" w:styleId="BodyText">
    <w:name w:val="Body Text"/>
    <w:basedOn w:val="Normal"/>
    <w:link w:val="BodyTextChar"/>
    <w:uiPriority w:val="99"/>
    <w:semiHidden/>
    <w:unhideWhenUsed/>
    <w:rsid w:val="00C135CC"/>
    <w:pPr>
      <w:spacing w:after="120"/>
    </w:pPr>
  </w:style>
  <w:style w:type="character" w:customStyle="1" w:styleId="BodyTextChar">
    <w:name w:val="Body Text Char"/>
    <w:basedOn w:val="DefaultParagraphFont"/>
    <w:link w:val="BodyText"/>
    <w:uiPriority w:val="99"/>
    <w:semiHidden/>
    <w:rsid w:val="00C135CC"/>
  </w:style>
  <w:style w:type="character" w:customStyle="1" w:styleId="TitleChar">
    <w:name w:val="Title Char"/>
    <w:basedOn w:val="DefaultParagraphFont"/>
    <w:link w:val="Title"/>
    <w:uiPriority w:val="10"/>
    <w:rsid w:val="008C4962"/>
    <w:rPr>
      <w:rFonts w:asciiTheme="majorHAnsi" w:eastAsiaTheme="majorEastAsia" w:hAnsiTheme="majorHAnsi" w:cstheme="majorBidi"/>
      <w:spacing w:val="-10"/>
      <w:kern w:val="28"/>
      <w:sz w:val="56"/>
      <w:szCs w:val="56"/>
    </w:rPr>
  </w:style>
  <w:style w:type="table" w:customStyle="1" w:styleId="CHECTable2">
    <w:name w:val="CHEC Table 2"/>
    <w:basedOn w:val="CHECTable1"/>
    <w:uiPriority w:val="99"/>
    <w:rsid w:val="00FF396D"/>
    <w:pPr>
      <w:spacing w:after="0"/>
    </w:pPr>
    <w:tblPr/>
    <w:tblStylePr w:type="firstRow">
      <w:rPr>
        <w:b/>
      </w:rPr>
      <w:tblPr/>
      <w:tcPr>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l2br w:val="nil"/>
          <w:tr2bl w:val="nil"/>
        </w:tcBorders>
        <w:shd w:val="clear" w:color="auto" w:fill="BFBFBF" w:themeFill="background1" w:themeFillShade="BF"/>
      </w:tcPr>
    </w:tblStylePr>
  </w:style>
  <w:style w:type="paragraph" w:styleId="FootnoteText">
    <w:name w:val="footnote text"/>
    <w:basedOn w:val="Normal"/>
    <w:link w:val="FootnoteTextChar"/>
    <w:uiPriority w:val="99"/>
    <w:semiHidden/>
    <w:unhideWhenUsed/>
    <w:rsid w:val="00F946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4616"/>
    <w:rPr>
      <w:sz w:val="20"/>
      <w:szCs w:val="20"/>
    </w:rPr>
  </w:style>
  <w:style w:type="character" w:styleId="FootnoteReference">
    <w:name w:val="footnote reference"/>
    <w:basedOn w:val="DefaultParagraphFont"/>
    <w:uiPriority w:val="99"/>
    <w:semiHidden/>
    <w:unhideWhenUsed/>
    <w:rsid w:val="00F94616"/>
    <w:rPr>
      <w:vertAlign w:val="superscript"/>
    </w:rPr>
  </w:style>
  <w:style w:type="character" w:styleId="CommentReference">
    <w:name w:val="annotation reference"/>
    <w:basedOn w:val="DefaultParagraphFont"/>
    <w:uiPriority w:val="99"/>
    <w:semiHidden/>
    <w:unhideWhenUsed/>
    <w:rsid w:val="003C3A42"/>
    <w:rPr>
      <w:sz w:val="16"/>
      <w:szCs w:val="16"/>
    </w:rPr>
  </w:style>
  <w:style w:type="paragraph" w:styleId="CommentText">
    <w:name w:val="annotation text"/>
    <w:basedOn w:val="Normal"/>
    <w:link w:val="CommentTextChar"/>
    <w:uiPriority w:val="99"/>
    <w:unhideWhenUsed/>
    <w:rsid w:val="003C3A42"/>
    <w:pPr>
      <w:spacing w:line="240" w:lineRule="auto"/>
    </w:pPr>
    <w:rPr>
      <w:sz w:val="20"/>
      <w:szCs w:val="20"/>
    </w:rPr>
  </w:style>
  <w:style w:type="character" w:customStyle="1" w:styleId="CommentTextChar">
    <w:name w:val="Comment Text Char"/>
    <w:basedOn w:val="DefaultParagraphFont"/>
    <w:link w:val="CommentText"/>
    <w:uiPriority w:val="99"/>
    <w:rsid w:val="003C3A42"/>
    <w:rPr>
      <w:sz w:val="20"/>
      <w:szCs w:val="20"/>
    </w:rPr>
  </w:style>
  <w:style w:type="paragraph" w:styleId="CommentSubject">
    <w:name w:val="annotation subject"/>
    <w:basedOn w:val="CommentText"/>
    <w:next w:val="CommentText"/>
    <w:link w:val="CommentSubjectChar"/>
    <w:uiPriority w:val="99"/>
    <w:semiHidden/>
    <w:unhideWhenUsed/>
    <w:rsid w:val="003C3A42"/>
    <w:rPr>
      <w:b/>
      <w:bCs/>
    </w:rPr>
  </w:style>
  <w:style w:type="character" w:customStyle="1" w:styleId="CommentSubjectChar">
    <w:name w:val="Comment Subject Char"/>
    <w:basedOn w:val="CommentTextChar"/>
    <w:link w:val="CommentSubject"/>
    <w:uiPriority w:val="99"/>
    <w:semiHidden/>
    <w:rsid w:val="003C3A42"/>
    <w:rPr>
      <w:b/>
      <w:bCs/>
      <w:sz w:val="20"/>
      <w:szCs w:val="20"/>
    </w:rPr>
  </w:style>
  <w:style w:type="paragraph" w:styleId="BalloonText">
    <w:name w:val="Balloon Text"/>
    <w:basedOn w:val="Normal"/>
    <w:link w:val="BalloonTextChar"/>
    <w:uiPriority w:val="99"/>
    <w:semiHidden/>
    <w:unhideWhenUsed/>
    <w:rsid w:val="003C3A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3A42"/>
    <w:rPr>
      <w:rFonts w:ascii="Segoe UI" w:hAnsi="Segoe UI" w:cs="Segoe UI"/>
      <w:sz w:val="18"/>
      <w:szCs w:val="18"/>
    </w:rPr>
  </w:style>
  <w:style w:type="paragraph" w:styleId="Revision">
    <w:name w:val="Revision"/>
    <w:hidden/>
    <w:uiPriority w:val="99"/>
    <w:semiHidden/>
    <w:rsid w:val="00040148"/>
    <w:pPr>
      <w:spacing w:after="0" w:line="240" w:lineRule="auto"/>
    </w:pPr>
  </w:style>
  <w:style w:type="paragraph" w:styleId="ListParagraph">
    <w:name w:val="List Paragraph"/>
    <w:basedOn w:val="Normal"/>
    <w:uiPriority w:val="34"/>
    <w:qFormat/>
    <w:rsid w:val="007827B6"/>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C0F36"/>
    <w:rPr>
      <w:color w:val="0000FF"/>
      <w:u w:val="single"/>
    </w:rPr>
  </w:style>
  <w:style w:type="character" w:styleId="FollowedHyperlink">
    <w:name w:val="FollowedHyperlink"/>
    <w:basedOn w:val="DefaultParagraphFont"/>
    <w:uiPriority w:val="99"/>
    <w:semiHidden/>
    <w:unhideWhenUsed/>
    <w:rsid w:val="003C0F3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0" w:line="240" w:lineRule="auto"/>
    </w:pPr>
    <w:rPr>
      <w:rFonts w:ascii="Arial" w:eastAsia="Arial" w:hAnsi="Arial" w:cs="Arial"/>
      <w:sz w:val="18"/>
      <w:szCs w:val="18"/>
    </w:rPr>
    <w:tblPr>
      <w:tblStyleRowBandSize w:val="1"/>
      <w:tblStyleColBandSize w:val="1"/>
    </w:tblPr>
  </w:style>
  <w:style w:type="table" w:customStyle="1" w:styleId="a0">
    <w:basedOn w:val="TableNormal"/>
    <w:pPr>
      <w:spacing w:before="60" w:after="0" w:line="240" w:lineRule="auto"/>
    </w:pPr>
    <w:rPr>
      <w:rFonts w:ascii="Arial" w:eastAsia="Arial" w:hAnsi="Arial" w:cs="Arial"/>
      <w:sz w:val="18"/>
      <w:szCs w:val="18"/>
    </w:rPr>
    <w:tblPr>
      <w:tblStyleRowBandSize w:val="1"/>
      <w:tblStyleColBandSize w:val="1"/>
    </w:tblPr>
    <w:tblStylePr w:type="firstRow">
      <w:rPr>
        <w:b/>
      </w:rPr>
      <w:tblPr/>
      <w:tcPr>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val="clear" w:color="auto" w:fill="BFBF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470545">
      <w:bodyDiv w:val="1"/>
      <w:marLeft w:val="0"/>
      <w:marRight w:val="0"/>
      <w:marTop w:val="0"/>
      <w:marBottom w:val="0"/>
      <w:divBdr>
        <w:top w:val="none" w:sz="0" w:space="0" w:color="auto"/>
        <w:left w:val="none" w:sz="0" w:space="0" w:color="auto"/>
        <w:bottom w:val="none" w:sz="0" w:space="0" w:color="auto"/>
        <w:right w:val="none" w:sz="0" w:space="0" w:color="auto"/>
      </w:divBdr>
    </w:div>
    <w:div w:id="754595521">
      <w:bodyDiv w:val="1"/>
      <w:marLeft w:val="0"/>
      <w:marRight w:val="0"/>
      <w:marTop w:val="0"/>
      <w:marBottom w:val="0"/>
      <w:divBdr>
        <w:top w:val="none" w:sz="0" w:space="0" w:color="auto"/>
        <w:left w:val="none" w:sz="0" w:space="0" w:color="auto"/>
        <w:bottom w:val="none" w:sz="0" w:space="0" w:color="auto"/>
        <w:right w:val="none" w:sz="0" w:space="0" w:color="auto"/>
      </w:divBdr>
      <w:divsChild>
        <w:div w:id="180362696">
          <w:marLeft w:val="0"/>
          <w:marRight w:val="0"/>
          <w:marTop w:val="0"/>
          <w:marBottom w:val="0"/>
          <w:divBdr>
            <w:top w:val="none" w:sz="0" w:space="0" w:color="auto"/>
            <w:left w:val="none" w:sz="0" w:space="0" w:color="auto"/>
            <w:bottom w:val="none" w:sz="0" w:space="0" w:color="auto"/>
            <w:right w:val="none" w:sz="0" w:space="0" w:color="auto"/>
          </w:divBdr>
          <w:divsChild>
            <w:div w:id="1393037660">
              <w:marLeft w:val="0"/>
              <w:marRight w:val="0"/>
              <w:marTop w:val="0"/>
              <w:marBottom w:val="0"/>
              <w:divBdr>
                <w:top w:val="none" w:sz="0" w:space="0" w:color="auto"/>
                <w:left w:val="none" w:sz="0" w:space="0" w:color="auto"/>
                <w:bottom w:val="none" w:sz="0" w:space="0" w:color="auto"/>
                <w:right w:val="none" w:sz="0" w:space="0" w:color="auto"/>
              </w:divBdr>
              <w:divsChild>
                <w:div w:id="1597059251">
                  <w:marLeft w:val="0"/>
                  <w:marRight w:val="0"/>
                  <w:marTop w:val="0"/>
                  <w:marBottom w:val="0"/>
                  <w:divBdr>
                    <w:top w:val="none" w:sz="0" w:space="0" w:color="auto"/>
                    <w:left w:val="none" w:sz="0" w:space="0" w:color="auto"/>
                    <w:bottom w:val="none" w:sz="0" w:space="0" w:color="auto"/>
                    <w:right w:val="none" w:sz="0" w:space="0" w:color="auto"/>
                  </w:divBdr>
                  <w:divsChild>
                    <w:div w:id="8642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1549">
          <w:marLeft w:val="0"/>
          <w:marRight w:val="0"/>
          <w:marTop w:val="0"/>
          <w:marBottom w:val="0"/>
          <w:divBdr>
            <w:top w:val="none" w:sz="0" w:space="0" w:color="auto"/>
            <w:left w:val="none" w:sz="0" w:space="0" w:color="auto"/>
            <w:bottom w:val="none" w:sz="0" w:space="0" w:color="auto"/>
            <w:right w:val="none" w:sz="0" w:space="0" w:color="auto"/>
          </w:divBdr>
          <w:divsChild>
            <w:div w:id="2121795106">
              <w:marLeft w:val="0"/>
              <w:marRight w:val="0"/>
              <w:marTop w:val="0"/>
              <w:marBottom w:val="0"/>
              <w:divBdr>
                <w:top w:val="none" w:sz="0" w:space="0" w:color="auto"/>
                <w:left w:val="none" w:sz="0" w:space="0" w:color="auto"/>
                <w:bottom w:val="none" w:sz="0" w:space="0" w:color="auto"/>
                <w:right w:val="none" w:sz="0" w:space="0" w:color="auto"/>
              </w:divBdr>
              <w:divsChild>
                <w:div w:id="298463615">
                  <w:marLeft w:val="0"/>
                  <w:marRight w:val="0"/>
                  <w:marTop w:val="0"/>
                  <w:marBottom w:val="0"/>
                  <w:divBdr>
                    <w:top w:val="none" w:sz="0" w:space="0" w:color="auto"/>
                    <w:left w:val="none" w:sz="0" w:space="0" w:color="auto"/>
                    <w:bottom w:val="none" w:sz="0" w:space="0" w:color="auto"/>
                    <w:right w:val="none" w:sz="0" w:space="0" w:color="auto"/>
                  </w:divBdr>
                  <w:divsChild>
                    <w:div w:id="457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259832">
      <w:bodyDiv w:val="1"/>
      <w:marLeft w:val="0"/>
      <w:marRight w:val="0"/>
      <w:marTop w:val="0"/>
      <w:marBottom w:val="0"/>
      <w:divBdr>
        <w:top w:val="none" w:sz="0" w:space="0" w:color="auto"/>
        <w:left w:val="none" w:sz="0" w:space="0" w:color="auto"/>
        <w:bottom w:val="none" w:sz="0" w:space="0" w:color="auto"/>
        <w:right w:val="none" w:sz="0" w:space="0" w:color="auto"/>
      </w:divBdr>
    </w:div>
    <w:div w:id="907498887">
      <w:bodyDiv w:val="1"/>
      <w:marLeft w:val="0"/>
      <w:marRight w:val="0"/>
      <w:marTop w:val="0"/>
      <w:marBottom w:val="0"/>
      <w:divBdr>
        <w:top w:val="none" w:sz="0" w:space="0" w:color="auto"/>
        <w:left w:val="none" w:sz="0" w:space="0" w:color="auto"/>
        <w:bottom w:val="none" w:sz="0" w:space="0" w:color="auto"/>
        <w:right w:val="none" w:sz="0" w:space="0" w:color="auto"/>
      </w:divBdr>
    </w:div>
    <w:div w:id="943339090">
      <w:bodyDiv w:val="1"/>
      <w:marLeft w:val="0"/>
      <w:marRight w:val="0"/>
      <w:marTop w:val="0"/>
      <w:marBottom w:val="0"/>
      <w:divBdr>
        <w:top w:val="none" w:sz="0" w:space="0" w:color="auto"/>
        <w:left w:val="none" w:sz="0" w:space="0" w:color="auto"/>
        <w:bottom w:val="none" w:sz="0" w:space="0" w:color="auto"/>
        <w:right w:val="none" w:sz="0" w:space="0" w:color="auto"/>
      </w:divBdr>
    </w:div>
    <w:div w:id="944849253">
      <w:bodyDiv w:val="1"/>
      <w:marLeft w:val="0"/>
      <w:marRight w:val="0"/>
      <w:marTop w:val="0"/>
      <w:marBottom w:val="0"/>
      <w:divBdr>
        <w:top w:val="none" w:sz="0" w:space="0" w:color="auto"/>
        <w:left w:val="none" w:sz="0" w:space="0" w:color="auto"/>
        <w:bottom w:val="none" w:sz="0" w:space="0" w:color="auto"/>
        <w:right w:val="none" w:sz="0" w:space="0" w:color="auto"/>
      </w:divBdr>
    </w:div>
    <w:div w:id="968047312">
      <w:bodyDiv w:val="1"/>
      <w:marLeft w:val="0"/>
      <w:marRight w:val="0"/>
      <w:marTop w:val="0"/>
      <w:marBottom w:val="0"/>
      <w:divBdr>
        <w:top w:val="none" w:sz="0" w:space="0" w:color="auto"/>
        <w:left w:val="none" w:sz="0" w:space="0" w:color="auto"/>
        <w:bottom w:val="none" w:sz="0" w:space="0" w:color="auto"/>
        <w:right w:val="none" w:sz="0" w:space="0" w:color="auto"/>
      </w:divBdr>
    </w:div>
    <w:div w:id="1001543693">
      <w:bodyDiv w:val="1"/>
      <w:marLeft w:val="0"/>
      <w:marRight w:val="0"/>
      <w:marTop w:val="0"/>
      <w:marBottom w:val="0"/>
      <w:divBdr>
        <w:top w:val="none" w:sz="0" w:space="0" w:color="auto"/>
        <w:left w:val="none" w:sz="0" w:space="0" w:color="auto"/>
        <w:bottom w:val="none" w:sz="0" w:space="0" w:color="auto"/>
        <w:right w:val="none" w:sz="0" w:space="0" w:color="auto"/>
      </w:divBdr>
    </w:div>
    <w:div w:id="1132752321">
      <w:bodyDiv w:val="1"/>
      <w:marLeft w:val="0"/>
      <w:marRight w:val="0"/>
      <w:marTop w:val="0"/>
      <w:marBottom w:val="0"/>
      <w:divBdr>
        <w:top w:val="none" w:sz="0" w:space="0" w:color="auto"/>
        <w:left w:val="none" w:sz="0" w:space="0" w:color="auto"/>
        <w:bottom w:val="none" w:sz="0" w:space="0" w:color="auto"/>
        <w:right w:val="none" w:sz="0" w:space="0" w:color="auto"/>
      </w:divBdr>
    </w:div>
    <w:div w:id="1274824471">
      <w:bodyDiv w:val="1"/>
      <w:marLeft w:val="0"/>
      <w:marRight w:val="0"/>
      <w:marTop w:val="0"/>
      <w:marBottom w:val="0"/>
      <w:divBdr>
        <w:top w:val="none" w:sz="0" w:space="0" w:color="auto"/>
        <w:left w:val="none" w:sz="0" w:space="0" w:color="auto"/>
        <w:bottom w:val="none" w:sz="0" w:space="0" w:color="auto"/>
        <w:right w:val="none" w:sz="0" w:space="0" w:color="auto"/>
      </w:divBdr>
      <w:divsChild>
        <w:div w:id="556357606">
          <w:marLeft w:val="0"/>
          <w:marRight w:val="0"/>
          <w:marTop w:val="0"/>
          <w:marBottom w:val="0"/>
          <w:divBdr>
            <w:top w:val="none" w:sz="0" w:space="0" w:color="auto"/>
            <w:left w:val="none" w:sz="0" w:space="0" w:color="auto"/>
            <w:bottom w:val="none" w:sz="0" w:space="0" w:color="auto"/>
            <w:right w:val="none" w:sz="0" w:space="0" w:color="auto"/>
          </w:divBdr>
          <w:divsChild>
            <w:div w:id="399600905">
              <w:marLeft w:val="0"/>
              <w:marRight w:val="0"/>
              <w:marTop w:val="0"/>
              <w:marBottom w:val="0"/>
              <w:divBdr>
                <w:top w:val="none" w:sz="0" w:space="0" w:color="auto"/>
                <w:left w:val="none" w:sz="0" w:space="0" w:color="auto"/>
                <w:bottom w:val="none" w:sz="0" w:space="0" w:color="auto"/>
                <w:right w:val="none" w:sz="0" w:space="0" w:color="auto"/>
              </w:divBdr>
              <w:divsChild>
                <w:div w:id="1284338893">
                  <w:marLeft w:val="0"/>
                  <w:marRight w:val="0"/>
                  <w:marTop w:val="0"/>
                  <w:marBottom w:val="0"/>
                  <w:divBdr>
                    <w:top w:val="none" w:sz="0" w:space="0" w:color="auto"/>
                    <w:left w:val="none" w:sz="0" w:space="0" w:color="auto"/>
                    <w:bottom w:val="none" w:sz="0" w:space="0" w:color="auto"/>
                    <w:right w:val="none" w:sz="0" w:space="0" w:color="auto"/>
                  </w:divBdr>
                  <w:divsChild>
                    <w:div w:id="14553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3333">
          <w:marLeft w:val="0"/>
          <w:marRight w:val="0"/>
          <w:marTop w:val="0"/>
          <w:marBottom w:val="0"/>
          <w:divBdr>
            <w:top w:val="none" w:sz="0" w:space="0" w:color="auto"/>
            <w:left w:val="none" w:sz="0" w:space="0" w:color="auto"/>
            <w:bottom w:val="none" w:sz="0" w:space="0" w:color="auto"/>
            <w:right w:val="none" w:sz="0" w:space="0" w:color="auto"/>
          </w:divBdr>
          <w:divsChild>
            <w:div w:id="2080709458">
              <w:marLeft w:val="0"/>
              <w:marRight w:val="0"/>
              <w:marTop w:val="0"/>
              <w:marBottom w:val="0"/>
              <w:divBdr>
                <w:top w:val="none" w:sz="0" w:space="0" w:color="auto"/>
                <w:left w:val="none" w:sz="0" w:space="0" w:color="auto"/>
                <w:bottom w:val="none" w:sz="0" w:space="0" w:color="auto"/>
                <w:right w:val="none" w:sz="0" w:space="0" w:color="auto"/>
              </w:divBdr>
              <w:divsChild>
                <w:div w:id="1192262651">
                  <w:marLeft w:val="0"/>
                  <w:marRight w:val="0"/>
                  <w:marTop w:val="0"/>
                  <w:marBottom w:val="0"/>
                  <w:divBdr>
                    <w:top w:val="none" w:sz="0" w:space="0" w:color="auto"/>
                    <w:left w:val="none" w:sz="0" w:space="0" w:color="auto"/>
                    <w:bottom w:val="none" w:sz="0" w:space="0" w:color="auto"/>
                    <w:right w:val="none" w:sz="0" w:space="0" w:color="auto"/>
                  </w:divBdr>
                  <w:divsChild>
                    <w:div w:id="8909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96906">
      <w:bodyDiv w:val="1"/>
      <w:marLeft w:val="0"/>
      <w:marRight w:val="0"/>
      <w:marTop w:val="0"/>
      <w:marBottom w:val="0"/>
      <w:divBdr>
        <w:top w:val="none" w:sz="0" w:space="0" w:color="auto"/>
        <w:left w:val="none" w:sz="0" w:space="0" w:color="auto"/>
        <w:bottom w:val="none" w:sz="0" w:space="0" w:color="auto"/>
        <w:right w:val="none" w:sz="0" w:space="0" w:color="auto"/>
      </w:divBdr>
    </w:div>
    <w:div w:id="1991250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customXml" Target="../customXml/item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2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i1yILFpbSeyiwJL6cFdozhsjQA==">CgMxLjAyCGguZ2pkZ3hzMg5oLjhwaWR0ajUyZ25lODIOaC56M3B5Y3k1am92aXkyDmgudGhreWtybDBod3hwMgloLjMwajB6bGwyCGguZ2pkZ3hzOAByITFscXFGVEhoakhha0IwS2hEM29rXzZfV0hyS20wazNBVg==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1" ma:contentTypeDescription="NGO OrgUnit Document content type" ma:contentTypeScope="" ma:versionID="16185d10d90755157500ce560feeed67">
  <xsd:schema xmlns:xsd="http://www.w3.org/2001/XMLSchema" xmlns:xs="http://www.w3.org/2001/XMLSchema" xmlns:p="http://schemas.microsoft.com/office/2006/metadata/properties" xmlns:ns2="f1e736c5-95ad-4650-bf48-08c723b4bc6c" targetNamespace="http://schemas.microsoft.com/office/2006/metadata/properties" ma:root="true" ma:fieldsID="4a4864a6e82d40fb052d3d26dd990b95" ns2:_="">
    <xsd:import namespace="f1e736c5-95ad-4650-bf48-08c723b4bc6c"/>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9f2da93fcc74e869d070fd34a0597c4 xmlns="f1e736c5-95ad-4650-bf48-08c723b4bc6c">
      <Terms xmlns="http://schemas.microsoft.com/office/infopath/2007/PartnerControls">
        <TermInfo xmlns="http://schemas.microsoft.com/office/infopath/2007/PartnerControls">
          <TermName xmlns="http://schemas.microsoft.com/office/infopath/2007/PartnerControls">Semiannual Narrative Report (SNR)</TermName>
          <TermId xmlns="http://schemas.microsoft.com/office/infopath/2007/PartnerControls">d125dca5-89fe-4ecb-9e97-2c284e4def85</TermId>
        </TermInfo>
      </Terms>
    </i9f2da93fcc74e869d070fd34a0597c4>
    <FavoriteUsers xmlns="f1e736c5-95ad-4650-bf48-08c723b4bc6c">
      <UserInfo>
        <DisplayName/>
        <AccountId xsi:nil="true"/>
        <AccountType/>
      </UserInfo>
    </FavoriteUsers>
    <cc92bdb0fa944447acf309642a11bf0d xmlns="f1e736c5-95ad-4650-bf48-08c723b4bc6c">
      <Terms xmlns="http://schemas.microsoft.com/office/infopath/2007/PartnerControls">
        <TermInfo xmlns="http://schemas.microsoft.com/office/infopath/2007/PartnerControls">
          <TermName xmlns="http://schemas.microsoft.com/office/infopath/2007/PartnerControls">Activity report</TermName>
          <TermId xmlns="http://schemas.microsoft.com/office/infopath/2007/PartnerControls">a8ec8d75-578f-4e16-a4c7-8ca708212420</TermId>
        </TermInfo>
      </Terms>
    </cc92bdb0fa944447acf309642a11bf0d>
    <KeyEntities xmlns="f1e736c5-95ad-4650-bf48-08c723b4bc6c" xsi:nil="true"/>
    <TaxCatchAll xmlns="f1e736c5-95ad-4650-bf48-08c723b4bc6c">
      <Value>466</Value>
      <Value>34</Value>
    </TaxCatchAll>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9470F-0066-43C2-8A18-2B93EF5CD912}"/>
</file>

<file path=customXml/itemProps3.xml><?xml version="1.0" encoding="utf-8"?>
<ds:datastoreItem xmlns:ds="http://schemas.openxmlformats.org/officeDocument/2006/customXml" ds:itemID="{AEF3DB87-3B4A-4565-B9D0-8033BDDCDA6F}"/>
</file>

<file path=customXml/itemProps4.xml><?xml version="1.0" encoding="utf-8"?>
<ds:datastoreItem xmlns:ds="http://schemas.openxmlformats.org/officeDocument/2006/customXml" ds:itemID="{388D8F42-F875-4A0E-A994-BC3A0D9788B0}"/>
</file>

<file path=docProps/app.xml><?xml version="1.0" encoding="utf-8"?>
<Properties xmlns="http://schemas.openxmlformats.org/officeDocument/2006/extended-properties" xmlns:vt="http://schemas.openxmlformats.org/officeDocument/2006/docPropsVTypes">
  <Template>Normal</Template>
  <TotalTime>145</TotalTime>
  <Pages>10</Pages>
  <Words>3584</Words>
  <Characters>20433</Characters>
  <Application>Microsoft Office Word</Application>
  <DocSecurity>0</DocSecurity>
  <Lines>170</Lines>
  <Paragraphs>47</Paragraphs>
  <ScaleCrop>false</ScaleCrop>
  <Company/>
  <LinksUpToDate>false</LinksUpToDate>
  <CharactersWithSpaces>23970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Mandokhail, Asfandyar</dc:creator>
  <cp:lastModifiedBy>Bekele, Samuel</cp:lastModifiedBy>
  <cp:revision>112</cp:revision>
  <dcterms:created xsi:type="dcterms:W3CDTF">2024-07-17T11:40:00Z</dcterms:created>
  <dcterms:modified xsi:type="dcterms:W3CDTF">2024-07-23T09:29:00Z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CPCBMInitiatives">
    <vt:lpwstr>61;#Global Programmes|56da3fbf-7bc0-4866-9b95-c4a4b9cb0c01</vt:lpwstr>
  </property>
  <property fmtid="{D5CDD505-2E9C-101B-9397-08002B2CF9AE}" pid="4" name="CPDocumentType">
    <vt:lpwstr>CPDocumentType</vt:lpwstr>
  </property>
  <property fmtid="{D5CDD505-2E9C-101B-9397-08002B2CF9AE}" pid="5" name="CPCBMLocations">
    <vt:lpwstr>CPCBMLocations</vt:lpwstr>
  </property>
  <property fmtid="{D5CDD505-2E9C-101B-9397-08002B2CF9AE}" pid="6" name="CPDocumentKnowledgeTiers">
    <vt:lpwstr>CPDocumentKnowledgeTiers</vt:lpwstr>
  </property>
  <property fmtid="{D5CDD505-2E9C-101B-9397-08002B2CF9AE}" pid="7" name="CPDepartment">
    <vt:lpwstr>CPDepartment</vt:lpwstr>
  </property>
  <property fmtid="{D5CDD505-2E9C-101B-9397-08002B2CF9AE}" pid="8" name="CPTopics">
    <vt:lpwstr>177;#Programme monitoring and reporting|21a685b2-7aab-4813-9122-1f12b0fc2c0c</vt:lpwstr>
  </property>
  <property fmtid="{D5CDD505-2E9C-101B-9397-08002B2CF9AE}" pid="9" name="CPDocumentSubject">
    <vt:lpwstr>CPDocumentSubject</vt:lpwstr>
  </property>
  <property fmtid="{D5CDD505-2E9C-101B-9397-08002B2CF9AE}" pid="10" name="GP-AreaOfWork">
    <vt:lpwstr>Project Monitoring and Reporting</vt:lpwstr>
  </property>
  <property fmtid="{D5CDD505-2E9C-101B-9397-08002B2CF9AE}" pid="11" name="_ip_UnifiedCompliancePolicyUIAction">
    <vt:lpwstr>_ip_UnifiedCompliancePolicyUIAction</vt:lpwstr>
  </property>
  <property fmtid="{D5CDD505-2E9C-101B-9397-08002B2CF9AE}" pid="12" name="_ip_UnifiedCompliancePolicyProperties">
    <vt:lpwstr>_ip_UnifiedCompliancePolicyProperties</vt:lpwstr>
  </property>
  <property fmtid="{D5CDD505-2E9C-101B-9397-08002B2CF9AE}" pid="13" name="GP-Topics">
    <vt:lpwstr>Monitoring and Reporting Tool</vt:lpwstr>
  </property>
  <property fmtid="{D5CDD505-2E9C-101B-9397-08002B2CF9AE}" pid="14" name="GP-DocumentType">
    <vt:lpwstr>M&amp;R-Tools and templates</vt:lpwstr>
  </property>
  <property fmtid="{D5CDD505-2E9C-101B-9397-08002B2CF9AE}" pid="15" name="_ExtendedDescription">
    <vt:lpwstr>;#Programmatic Monitoring and Reporting;#</vt:lpwstr>
  </property>
  <property fmtid="{D5CDD505-2E9C-101B-9397-08002B2CF9AE}" pid="16" name="MediaServiceImageTags">
    <vt:lpwstr>MediaServiceImageTags</vt:lpwstr>
  </property>
  <property fmtid="{D5CDD505-2E9C-101B-9397-08002B2CF9AE}" pid="17" name="NGOOnlineKeywords">
    <vt:lpwstr>466;#Activity report|a8ec8d75-578f-4e16-a4c7-8ca708212420</vt:lpwstr>
  </property>
  <property fmtid="{D5CDD505-2E9C-101B-9397-08002B2CF9AE}" pid="18" name="NGOOnlineDocumentType">
    <vt:lpwstr>34;#Semiannual Narrative Report (SNR)|d125dca5-89fe-4ecb-9e97-2c284e4def85</vt:lpwstr>
  </property>
  <property fmtid="{D5CDD505-2E9C-101B-9397-08002B2CF9AE}" pid="19" name="NGOOnlinePriorityGroup">
    <vt:lpwstr/>
  </property>
  <property fmtid="{D5CDD505-2E9C-101B-9397-08002B2CF9AE}" pid="20" name="Order">
    <vt:r8>20900</vt:r8>
  </property>
  <property fmtid="{D5CDD505-2E9C-101B-9397-08002B2CF9AE}" pid="21" name="NGOOnlineDocumentOwner">
    <vt:lpwstr/>
  </property>
  <property fmtid="{D5CDD505-2E9C-101B-9397-08002B2CF9AE}" pid="22" name="xd_Signature">
    <vt:bool>false</vt:bool>
  </property>
  <property fmtid="{D5CDD505-2E9C-101B-9397-08002B2CF9AE}" pid="23" name="xd_ProgID">
    <vt:lpwstr/>
  </property>
  <property fmtid="{D5CDD505-2E9C-101B-9397-08002B2CF9AE}" pid="25" name="_SourceUrl">
    <vt:lpwstr/>
  </property>
  <property fmtid="{D5CDD505-2E9C-101B-9397-08002B2CF9AE}" pid="26" name="_SharedFileIndex">
    <vt:lpwstr/>
  </property>
  <property fmtid="{D5CDD505-2E9C-101B-9397-08002B2CF9AE}" pid="27" name="ComplianceAssetId">
    <vt:lpwstr/>
  </property>
  <property fmtid="{D5CDD505-2E9C-101B-9397-08002B2CF9AE}" pid="28" name="TemplateUrl">
    <vt:lpwstr/>
  </property>
  <property fmtid="{D5CDD505-2E9C-101B-9397-08002B2CF9AE}" pid="31" name="p75d8c1866154d169f9787e2f8ad3758">
    <vt:lpwstr/>
  </property>
  <property fmtid="{D5CDD505-2E9C-101B-9397-08002B2CF9AE}" pid="32" name="TriggerFlowInfo">
    <vt:lpwstr/>
  </property>
  <property fmtid="{D5CDD505-2E9C-101B-9397-08002B2CF9AE}" pid="33" name="URL">
    <vt:lpwstr/>
  </property>
</Properties>
</file>